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FC054E" w14:textId="6275A9DA" w:rsidR="005D57F8" w:rsidRDefault="005D57F8" w:rsidP="005D57F8">
      <w:pPr>
        <w:rPr>
          <w:rFonts w:ascii="Verdana" w:hAnsi="Verdana" w:cs="Verdana"/>
          <w:b/>
          <w:bCs/>
          <w:sz w:val="24"/>
          <w:szCs w:val="24"/>
        </w:rPr>
      </w:pPr>
      <w:r>
        <w:rPr>
          <w:noProof/>
        </w:rPr>
        <w:drawing>
          <wp:anchor distT="0" distB="0" distL="114935" distR="114935" simplePos="0" relativeHeight="251659264" behindDoc="0" locked="0" layoutInCell="1" allowOverlap="1" wp14:anchorId="260ADE39" wp14:editId="18A3E42F">
            <wp:simplePos x="0" y="0"/>
            <wp:positionH relativeFrom="margin">
              <wp:posOffset>-171450</wp:posOffset>
            </wp:positionH>
            <wp:positionV relativeFrom="margin">
              <wp:posOffset>-361950</wp:posOffset>
            </wp:positionV>
            <wp:extent cx="1797685" cy="1797685"/>
            <wp:effectExtent l="0" t="0" r="0" b="0"/>
            <wp:wrapSquare wrapText="bothSides"/>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797685" cy="1797685"/>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r>
        <w:rPr>
          <w:rFonts w:ascii="Verdana" w:hAnsi="Verdana" w:cs="Verdana"/>
          <w:b/>
          <w:bCs/>
          <w:sz w:val="24"/>
          <w:szCs w:val="24"/>
        </w:rPr>
        <w:t>Studio PROJEKT Piotr Rutowicz</w:t>
      </w:r>
    </w:p>
    <w:p w14:paraId="24643796" w14:textId="77777777" w:rsidR="005D57F8" w:rsidRDefault="005D57F8" w:rsidP="005D57F8">
      <w:pPr>
        <w:rPr>
          <w:rFonts w:ascii="Verdana" w:hAnsi="Verdana" w:cs="Verdana"/>
          <w:b/>
          <w:bCs/>
          <w:sz w:val="24"/>
          <w:szCs w:val="24"/>
        </w:rPr>
      </w:pPr>
      <w:r>
        <w:rPr>
          <w:rFonts w:ascii="Verdana" w:hAnsi="Verdana" w:cs="Verdana"/>
          <w:b/>
          <w:bCs/>
          <w:sz w:val="24"/>
          <w:szCs w:val="24"/>
        </w:rPr>
        <w:t>25-624 Kielce, ul. Mieszka I 75</w:t>
      </w:r>
    </w:p>
    <w:p w14:paraId="33B53C73" w14:textId="77777777" w:rsidR="005D57F8" w:rsidRDefault="005D57F8" w:rsidP="005D57F8">
      <w:pPr>
        <w:rPr>
          <w:rFonts w:ascii="Verdana" w:hAnsi="Verdana" w:cs="Verdana"/>
          <w:b/>
          <w:bCs/>
          <w:sz w:val="24"/>
          <w:szCs w:val="24"/>
        </w:rPr>
      </w:pPr>
      <w:proofErr w:type="spellStart"/>
      <w:r>
        <w:rPr>
          <w:rFonts w:ascii="Verdana" w:hAnsi="Verdana" w:cs="Verdana"/>
          <w:b/>
          <w:bCs/>
          <w:sz w:val="24"/>
          <w:szCs w:val="24"/>
        </w:rPr>
        <w:t>tel</w:t>
      </w:r>
      <w:proofErr w:type="spellEnd"/>
      <w:r>
        <w:rPr>
          <w:rFonts w:ascii="Verdana" w:hAnsi="Verdana" w:cs="Verdana"/>
          <w:b/>
          <w:bCs/>
          <w:sz w:val="24"/>
          <w:szCs w:val="24"/>
        </w:rPr>
        <w:t>: 573-015-966,</w:t>
      </w:r>
    </w:p>
    <w:p w14:paraId="4ADCE224" w14:textId="77777777" w:rsidR="005D57F8" w:rsidRDefault="005D57F8" w:rsidP="005D57F8">
      <w:pPr>
        <w:rPr>
          <w:rFonts w:ascii="Verdana" w:hAnsi="Verdana" w:cs="Verdana"/>
          <w:b/>
          <w:bCs/>
          <w:sz w:val="24"/>
          <w:szCs w:val="24"/>
        </w:rPr>
      </w:pPr>
      <w:r>
        <w:rPr>
          <w:rFonts w:ascii="Verdana" w:hAnsi="Verdana" w:cs="Verdana"/>
          <w:b/>
          <w:bCs/>
          <w:sz w:val="24"/>
          <w:szCs w:val="24"/>
        </w:rPr>
        <w:t>e-mail: studio@instalacje-sanitarne.com</w:t>
      </w:r>
    </w:p>
    <w:p w14:paraId="16DC5B2B" w14:textId="77777777" w:rsidR="005D57F8" w:rsidRDefault="005D57F8" w:rsidP="005D57F8">
      <w:pPr>
        <w:rPr>
          <w:rFonts w:ascii="Arial" w:hAnsi="Arial" w:cs="Arial"/>
          <w:b/>
          <w:bCs/>
          <w:szCs w:val="24"/>
        </w:rPr>
      </w:pPr>
      <w:r>
        <w:rPr>
          <w:rFonts w:ascii="Verdana" w:hAnsi="Verdana" w:cs="Verdana"/>
          <w:b/>
          <w:bCs/>
          <w:sz w:val="24"/>
          <w:szCs w:val="24"/>
        </w:rPr>
        <w:t>NIP 657-186-87-46, REGON: 292506641</w:t>
      </w:r>
    </w:p>
    <w:p w14:paraId="1EA23D2A" w14:textId="77777777" w:rsidR="005D57F8" w:rsidRDefault="005D57F8" w:rsidP="005D57F8">
      <w:pPr>
        <w:ind w:left="2832"/>
        <w:rPr>
          <w:rFonts w:ascii="Arial" w:hAnsi="Arial" w:cs="Arial"/>
          <w:b/>
          <w:bCs/>
          <w:szCs w:val="24"/>
        </w:rPr>
      </w:pPr>
    </w:p>
    <w:p w14:paraId="5111451B" w14:textId="77777777" w:rsidR="005D57F8" w:rsidRDefault="005D57F8" w:rsidP="005D57F8">
      <w:pPr>
        <w:rPr>
          <w:rFonts w:ascii="Arial" w:hAnsi="Arial" w:cs="Arial"/>
          <w:b/>
          <w:bCs/>
          <w:szCs w:val="24"/>
        </w:rPr>
      </w:pPr>
    </w:p>
    <w:p w14:paraId="1E94F646" w14:textId="77777777" w:rsidR="005D57F8" w:rsidRDefault="005D57F8" w:rsidP="005D57F8">
      <w:pPr>
        <w:rPr>
          <w:rFonts w:ascii="Arial" w:hAnsi="Arial" w:cs="Arial"/>
          <w:b/>
          <w:bCs/>
          <w:szCs w:val="24"/>
        </w:rPr>
      </w:pPr>
    </w:p>
    <w:tbl>
      <w:tblPr>
        <w:tblW w:w="0" w:type="auto"/>
        <w:tblInd w:w="70" w:type="dxa"/>
        <w:tblLayout w:type="fixed"/>
        <w:tblCellMar>
          <w:left w:w="70" w:type="dxa"/>
          <w:right w:w="70" w:type="dxa"/>
        </w:tblCellMar>
        <w:tblLook w:val="0000" w:firstRow="0" w:lastRow="0" w:firstColumn="0" w:lastColumn="0" w:noHBand="0" w:noVBand="0"/>
      </w:tblPr>
      <w:tblGrid>
        <w:gridCol w:w="1950"/>
        <w:gridCol w:w="7199"/>
      </w:tblGrid>
      <w:tr w:rsidR="005D57F8" w14:paraId="521C2BD4" w14:textId="77777777" w:rsidTr="000D1651">
        <w:trPr>
          <w:trHeight w:val="1077"/>
        </w:trPr>
        <w:tc>
          <w:tcPr>
            <w:tcW w:w="1950" w:type="dxa"/>
            <w:tcBorders>
              <w:top w:val="single" w:sz="8" w:space="0" w:color="000000"/>
              <w:left w:val="single" w:sz="8" w:space="0" w:color="000000"/>
              <w:bottom w:val="single" w:sz="4" w:space="0" w:color="000000"/>
            </w:tcBorders>
            <w:shd w:val="clear" w:color="auto" w:fill="D9D9D9"/>
            <w:vAlign w:val="center"/>
          </w:tcPr>
          <w:p w14:paraId="53B8B09F" w14:textId="77777777" w:rsidR="005D57F8" w:rsidRDefault="005D57F8" w:rsidP="000D1651">
            <w:pPr>
              <w:snapToGrid w:val="0"/>
              <w:rPr>
                <w:rFonts w:ascii="Verdana" w:hAnsi="Verdana" w:cs="Verdana"/>
                <w:b/>
                <w:bCs/>
                <w:sz w:val="36"/>
                <w:szCs w:val="36"/>
              </w:rPr>
            </w:pPr>
            <w:r>
              <w:rPr>
                <w:rFonts w:ascii="Verdana" w:hAnsi="Verdana" w:cs="Verdana"/>
                <w:b/>
                <w:bCs/>
                <w:szCs w:val="24"/>
              </w:rPr>
              <w:t>STADIUM:</w:t>
            </w:r>
          </w:p>
        </w:tc>
        <w:tc>
          <w:tcPr>
            <w:tcW w:w="7199" w:type="dxa"/>
            <w:tcBorders>
              <w:top w:val="single" w:sz="8" w:space="0" w:color="000000"/>
              <w:left w:val="single" w:sz="4" w:space="0" w:color="000000"/>
              <w:bottom w:val="single" w:sz="4" w:space="0" w:color="000000"/>
              <w:right w:val="single" w:sz="8" w:space="0" w:color="000000"/>
            </w:tcBorders>
            <w:shd w:val="clear" w:color="auto" w:fill="auto"/>
            <w:vAlign w:val="center"/>
          </w:tcPr>
          <w:p w14:paraId="6F5CB1C1" w14:textId="19406E75" w:rsidR="005D57F8" w:rsidRDefault="005D57F8" w:rsidP="000D1651">
            <w:r>
              <w:rPr>
                <w:rFonts w:ascii="Verdana" w:hAnsi="Verdana" w:cs="Verdana"/>
                <w:b/>
                <w:bCs/>
                <w:sz w:val="36"/>
                <w:szCs w:val="36"/>
              </w:rPr>
              <w:t xml:space="preserve">PROJEKT </w:t>
            </w:r>
            <w:r w:rsidR="00B4771F">
              <w:rPr>
                <w:rFonts w:ascii="Verdana" w:hAnsi="Verdana" w:cs="Verdana"/>
                <w:b/>
                <w:bCs/>
                <w:sz w:val="36"/>
                <w:szCs w:val="36"/>
              </w:rPr>
              <w:t>BUDOWLANY</w:t>
            </w:r>
          </w:p>
        </w:tc>
      </w:tr>
      <w:tr w:rsidR="005D57F8" w14:paraId="23E2A794" w14:textId="77777777" w:rsidTr="000D1651">
        <w:trPr>
          <w:trHeight w:val="1077"/>
        </w:trPr>
        <w:tc>
          <w:tcPr>
            <w:tcW w:w="1950" w:type="dxa"/>
            <w:tcBorders>
              <w:top w:val="single" w:sz="4" w:space="0" w:color="000000"/>
              <w:left w:val="single" w:sz="8" w:space="0" w:color="000000"/>
              <w:bottom w:val="single" w:sz="4" w:space="0" w:color="000000"/>
            </w:tcBorders>
            <w:shd w:val="clear" w:color="auto" w:fill="D9D9D9"/>
            <w:vAlign w:val="center"/>
          </w:tcPr>
          <w:p w14:paraId="1DCA4174" w14:textId="77777777" w:rsidR="005D57F8" w:rsidRDefault="005D57F8" w:rsidP="000D1651">
            <w:pPr>
              <w:snapToGrid w:val="0"/>
              <w:rPr>
                <w:rFonts w:ascii="Verdana" w:hAnsi="Verdana" w:cs="Verdana"/>
                <w:b/>
                <w:bCs/>
                <w:sz w:val="32"/>
                <w:szCs w:val="32"/>
              </w:rPr>
            </w:pPr>
            <w:r>
              <w:rPr>
                <w:rFonts w:ascii="Verdana" w:hAnsi="Verdana" w:cs="Verdana"/>
                <w:b/>
                <w:bCs/>
                <w:szCs w:val="24"/>
              </w:rPr>
              <w:t>BRANŻA:</w:t>
            </w:r>
          </w:p>
        </w:tc>
        <w:tc>
          <w:tcPr>
            <w:tcW w:w="7199" w:type="dxa"/>
            <w:tcBorders>
              <w:top w:val="single" w:sz="4" w:space="0" w:color="000000"/>
              <w:left w:val="single" w:sz="4" w:space="0" w:color="000000"/>
              <w:bottom w:val="single" w:sz="4" w:space="0" w:color="000000"/>
              <w:right w:val="single" w:sz="8" w:space="0" w:color="000000"/>
            </w:tcBorders>
            <w:shd w:val="clear" w:color="auto" w:fill="auto"/>
            <w:vAlign w:val="center"/>
          </w:tcPr>
          <w:p w14:paraId="733DC605" w14:textId="77777777" w:rsidR="005D57F8" w:rsidRDefault="005D57F8" w:rsidP="000D1651">
            <w:r>
              <w:rPr>
                <w:rFonts w:ascii="Verdana" w:hAnsi="Verdana" w:cs="Verdana"/>
                <w:b/>
                <w:bCs/>
                <w:sz w:val="32"/>
                <w:szCs w:val="32"/>
              </w:rPr>
              <w:t>INSTALACJE SANITARNE</w:t>
            </w:r>
          </w:p>
        </w:tc>
      </w:tr>
      <w:tr w:rsidR="005D57F8" w14:paraId="24CC5A40" w14:textId="77777777" w:rsidTr="000D1651">
        <w:trPr>
          <w:trHeight w:val="1474"/>
        </w:trPr>
        <w:tc>
          <w:tcPr>
            <w:tcW w:w="1950" w:type="dxa"/>
            <w:tcBorders>
              <w:top w:val="single" w:sz="4" w:space="0" w:color="000000"/>
              <w:left w:val="single" w:sz="8" w:space="0" w:color="000000"/>
              <w:bottom w:val="single" w:sz="4" w:space="0" w:color="000000"/>
            </w:tcBorders>
            <w:shd w:val="clear" w:color="auto" w:fill="D9D9D9"/>
            <w:vAlign w:val="center"/>
          </w:tcPr>
          <w:p w14:paraId="494392AF" w14:textId="77777777" w:rsidR="005D57F8" w:rsidRDefault="005D57F8" w:rsidP="000D1651">
            <w:pPr>
              <w:snapToGrid w:val="0"/>
              <w:ind w:right="-70"/>
              <w:rPr>
                <w:rFonts w:ascii="Verdana" w:hAnsi="Verdana" w:cs="Verdana"/>
                <w:b/>
                <w:bCs/>
                <w:sz w:val="24"/>
                <w:szCs w:val="24"/>
              </w:rPr>
            </w:pPr>
            <w:r>
              <w:rPr>
                <w:rFonts w:ascii="Verdana" w:hAnsi="Verdana" w:cs="Verdana"/>
                <w:b/>
                <w:bCs/>
                <w:caps/>
                <w:szCs w:val="24"/>
              </w:rPr>
              <w:t>NAZWA INWESTYCJI:</w:t>
            </w:r>
          </w:p>
        </w:tc>
        <w:tc>
          <w:tcPr>
            <w:tcW w:w="7199" w:type="dxa"/>
            <w:tcBorders>
              <w:top w:val="single" w:sz="4" w:space="0" w:color="000000"/>
              <w:left w:val="single" w:sz="4" w:space="0" w:color="000000"/>
              <w:bottom w:val="single" w:sz="4" w:space="0" w:color="000000"/>
              <w:right w:val="single" w:sz="8" w:space="0" w:color="000000"/>
            </w:tcBorders>
            <w:shd w:val="clear" w:color="auto" w:fill="auto"/>
            <w:vAlign w:val="center"/>
          </w:tcPr>
          <w:p w14:paraId="0672B6BF" w14:textId="77777777" w:rsidR="00B4771F" w:rsidRDefault="00B4771F" w:rsidP="00B4771F">
            <w:pPr>
              <w:jc w:val="center"/>
              <w:rPr>
                <w:rFonts w:ascii="Verdana" w:hAnsi="Verdana" w:cs="Verdana"/>
                <w:b/>
                <w:bCs/>
                <w:szCs w:val="24"/>
              </w:rPr>
            </w:pPr>
          </w:p>
          <w:p w14:paraId="06CF686F" w14:textId="5946A69D" w:rsidR="00B4771F" w:rsidRPr="00B4771F" w:rsidRDefault="00B4771F" w:rsidP="00B4771F">
            <w:pPr>
              <w:jc w:val="center"/>
              <w:rPr>
                <w:rFonts w:ascii="Verdana" w:hAnsi="Verdana" w:cs="Verdana"/>
                <w:b/>
                <w:bCs/>
                <w:szCs w:val="24"/>
              </w:rPr>
            </w:pPr>
            <w:r w:rsidRPr="00B4771F">
              <w:rPr>
                <w:rFonts w:ascii="Verdana" w:hAnsi="Verdana" w:cs="Verdana"/>
                <w:b/>
                <w:bCs/>
                <w:szCs w:val="24"/>
              </w:rPr>
              <w:t>PROJEKT ZAMIENNY  DOTYCZĄCY DOKUMENTACJI OBJĘTEJ POZWOLENIEM NA BUDOWĘ</w:t>
            </w:r>
            <w:r w:rsidRPr="00B4771F">
              <w:rPr>
                <w:rFonts w:ascii="Verdana" w:hAnsi="Verdana" w:cs="Verdana"/>
                <w:b/>
                <w:bCs/>
                <w:szCs w:val="24"/>
              </w:rPr>
              <w:br/>
              <w:t>NR 368/2018/MRG  Z DNIA 12 WRZEŚNIA 2018r</w:t>
            </w:r>
          </w:p>
          <w:p w14:paraId="5DE618DA" w14:textId="77777777" w:rsidR="00B4771F" w:rsidRPr="00B4771F" w:rsidRDefault="00B4771F" w:rsidP="00B4771F">
            <w:pPr>
              <w:jc w:val="center"/>
              <w:rPr>
                <w:rFonts w:ascii="Verdana" w:hAnsi="Verdana" w:cs="Verdana"/>
                <w:b/>
                <w:bCs/>
                <w:szCs w:val="24"/>
              </w:rPr>
            </w:pPr>
            <w:r w:rsidRPr="00B4771F">
              <w:rPr>
                <w:rFonts w:ascii="Verdana" w:hAnsi="Verdana" w:cs="Verdana"/>
                <w:b/>
                <w:bCs/>
                <w:szCs w:val="24"/>
              </w:rPr>
              <w:t>„PRZEBUDOWA POMIESZCZEŃ RATUSZA W MRĄGOWIE NA POTRZEBY MUZEUM.”</w:t>
            </w:r>
          </w:p>
          <w:p w14:paraId="042D4F44" w14:textId="77777777" w:rsidR="005D57F8" w:rsidRDefault="00B4771F" w:rsidP="00B4771F">
            <w:pPr>
              <w:jc w:val="center"/>
              <w:rPr>
                <w:rFonts w:ascii="Verdana" w:hAnsi="Verdana" w:cs="Verdana"/>
                <w:b/>
                <w:bCs/>
                <w:szCs w:val="24"/>
              </w:rPr>
            </w:pPr>
            <w:r w:rsidRPr="00B4771F">
              <w:rPr>
                <w:rFonts w:ascii="Verdana" w:hAnsi="Verdana" w:cs="Verdana"/>
                <w:b/>
                <w:bCs/>
                <w:szCs w:val="24"/>
              </w:rPr>
              <w:t>POLEGAJĄCY NA DOSTOSOWANIU ISTNIEJĄCEJ DOKUMENTACJI DO POTRZEB INFORMACJI TURYSTYCZNEJ (PARTER) ORAZ POMIESZCZEŃ ADMINISTRACYJNO-BIUROWYCH (PIĘTRO).</w:t>
            </w:r>
          </w:p>
          <w:p w14:paraId="1E510227" w14:textId="1DF6126B" w:rsidR="00B4771F" w:rsidRPr="00B4771F" w:rsidRDefault="00B4771F" w:rsidP="00B4771F">
            <w:pPr>
              <w:jc w:val="center"/>
              <w:rPr>
                <w:rFonts w:ascii="Verdana" w:hAnsi="Verdana" w:cs="Verdana"/>
                <w:b/>
                <w:bCs/>
                <w:szCs w:val="24"/>
              </w:rPr>
            </w:pPr>
          </w:p>
        </w:tc>
      </w:tr>
      <w:tr w:rsidR="005D57F8" w14:paraId="528CA795" w14:textId="77777777" w:rsidTr="000D1651">
        <w:trPr>
          <w:trHeight w:val="1474"/>
        </w:trPr>
        <w:tc>
          <w:tcPr>
            <w:tcW w:w="1950" w:type="dxa"/>
            <w:tcBorders>
              <w:top w:val="single" w:sz="4" w:space="0" w:color="000000"/>
              <w:left w:val="single" w:sz="8" w:space="0" w:color="000000"/>
              <w:bottom w:val="single" w:sz="4" w:space="0" w:color="000000"/>
            </w:tcBorders>
            <w:shd w:val="clear" w:color="auto" w:fill="D9D9D9"/>
            <w:vAlign w:val="center"/>
          </w:tcPr>
          <w:p w14:paraId="4EAF190C" w14:textId="77777777" w:rsidR="005D57F8" w:rsidRDefault="005D57F8" w:rsidP="000D1651">
            <w:pPr>
              <w:snapToGrid w:val="0"/>
              <w:rPr>
                <w:rFonts w:ascii="Verdana" w:hAnsi="Verdana" w:cs="Verdana"/>
                <w:b/>
                <w:bCs/>
                <w:szCs w:val="24"/>
              </w:rPr>
            </w:pPr>
            <w:r>
              <w:rPr>
                <w:rFonts w:ascii="Verdana" w:hAnsi="Verdana" w:cs="Verdana"/>
                <w:b/>
                <w:bCs/>
                <w:caps/>
                <w:szCs w:val="24"/>
              </w:rPr>
              <w:t>Lokalizacja:</w:t>
            </w:r>
          </w:p>
        </w:tc>
        <w:tc>
          <w:tcPr>
            <w:tcW w:w="7199" w:type="dxa"/>
            <w:tcBorders>
              <w:top w:val="single" w:sz="4" w:space="0" w:color="000000"/>
              <w:left w:val="single" w:sz="4" w:space="0" w:color="000000"/>
              <w:bottom w:val="single" w:sz="4" w:space="0" w:color="000000"/>
              <w:right w:val="single" w:sz="8" w:space="0" w:color="000000"/>
            </w:tcBorders>
            <w:shd w:val="clear" w:color="auto" w:fill="auto"/>
            <w:vAlign w:val="center"/>
          </w:tcPr>
          <w:p w14:paraId="6EB474C7" w14:textId="3627DF17" w:rsidR="00D236D6" w:rsidRPr="00D236D6" w:rsidRDefault="00D236D6" w:rsidP="00D236D6">
            <w:pPr>
              <w:pStyle w:val="Standardowywcity"/>
              <w:ind w:left="0" w:firstLine="0"/>
              <w:rPr>
                <w:rFonts w:ascii="Verdana" w:hAnsi="Verdana" w:cs="Verdana"/>
                <w:b/>
                <w:bCs/>
                <w:szCs w:val="24"/>
              </w:rPr>
            </w:pPr>
            <w:r w:rsidRPr="00D236D6">
              <w:rPr>
                <w:rFonts w:ascii="Verdana" w:hAnsi="Verdana" w:cs="Verdana"/>
                <w:b/>
                <w:bCs/>
                <w:szCs w:val="24"/>
              </w:rPr>
              <w:t>ul. Ratuszowa 5,  11-700 Mrągowo</w:t>
            </w:r>
          </w:p>
          <w:p w14:paraId="1BF0E9C3" w14:textId="77777777" w:rsidR="00D236D6" w:rsidRPr="00D236D6" w:rsidRDefault="00D236D6" w:rsidP="00D236D6">
            <w:pPr>
              <w:pStyle w:val="Standardowywcity"/>
              <w:ind w:left="0" w:firstLine="0"/>
              <w:rPr>
                <w:rFonts w:ascii="Verdana" w:hAnsi="Verdana" w:cs="Verdana"/>
                <w:b/>
                <w:bCs/>
                <w:szCs w:val="24"/>
              </w:rPr>
            </w:pPr>
            <w:r w:rsidRPr="00D236D6">
              <w:rPr>
                <w:rFonts w:ascii="Verdana" w:hAnsi="Verdana" w:cs="Verdana"/>
                <w:b/>
                <w:bCs/>
                <w:szCs w:val="24"/>
              </w:rPr>
              <w:t>Oznaczenia geodezyjne: 95/2  obręb: 05</w:t>
            </w:r>
          </w:p>
          <w:p w14:paraId="2E60CC5C" w14:textId="04448DDF" w:rsidR="005D57F8" w:rsidRDefault="005D57F8" w:rsidP="000D1651"/>
        </w:tc>
      </w:tr>
      <w:tr w:rsidR="005D57F8" w14:paraId="5CBCAF12" w14:textId="77777777" w:rsidTr="000D1651">
        <w:tc>
          <w:tcPr>
            <w:tcW w:w="1950" w:type="dxa"/>
            <w:tcBorders>
              <w:top w:val="single" w:sz="4" w:space="0" w:color="000000"/>
              <w:left w:val="single" w:sz="8" w:space="0" w:color="000000"/>
              <w:bottom w:val="single" w:sz="8" w:space="0" w:color="000000"/>
            </w:tcBorders>
            <w:shd w:val="clear" w:color="auto" w:fill="D9D9D9"/>
            <w:vAlign w:val="center"/>
          </w:tcPr>
          <w:p w14:paraId="7905E7E0" w14:textId="77777777" w:rsidR="005D57F8" w:rsidRDefault="005D57F8" w:rsidP="000D1651">
            <w:pPr>
              <w:snapToGrid w:val="0"/>
              <w:rPr>
                <w:rFonts w:ascii="Verdana" w:hAnsi="Verdana" w:cs="Verdana"/>
                <w:b/>
                <w:szCs w:val="24"/>
              </w:rPr>
            </w:pPr>
            <w:r>
              <w:rPr>
                <w:rFonts w:ascii="Verdana" w:hAnsi="Verdana" w:cs="Verdana"/>
                <w:b/>
                <w:bCs/>
                <w:caps/>
                <w:szCs w:val="24"/>
              </w:rPr>
              <w:t>INWESTOR:</w:t>
            </w:r>
          </w:p>
        </w:tc>
        <w:tc>
          <w:tcPr>
            <w:tcW w:w="7199" w:type="dxa"/>
            <w:tcBorders>
              <w:top w:val="single" w:sz="4" w:space="0" w:color="000000"/>
              <w:left w:val="single" w:sz="4" w:space="0" w:color="000000"/>
              <w:bottom w:val="single" w:sz="8" w:space="0" w:color="000000"/>
              <w:right w:val="single" w:sz="8" w:space="0" w:color="000000"/>
            </w:tcBorders>
            <w:shd w:val="clear" w:color="auto" w:fill="auto"/>
            <w:vAlign w:val="center"/>
          </w:tcPr>
          <w:p w14:paraId="729D7A07" w14:textId="77777777" w:rsidR="005D57F8" w:rsidRDefault="005D57F8" w:rsidP="000D1651">
            <w:pPr>
              <w:tabs>
                <w:tab w:val="left" w:pos="2270"/>
              </w:tabs>
              <w:snapToGrid w:val="0"/>
              <w:spacing w:line="264" w:lineRule="auto"/>
              <w:rPr>
                <w:rFonts w:ascii="Verdana" w:hAnsi="Verdana" w:cs="Verdana"/>
                <w:b/>
                <w:szCs w:val="24"/>
              </w:rPr>
            </w:pPr>
          </w:p>
          <w:p w14:paraId="37D6CD9C" w14:textId="272CA31B" w:rsidR="00B4771F" w:rsidRPr="00B4771F" w:rsidRDefault="00B4771F" w:rsidP="00D236D6">
            <w:pPr>
              <w:pStyle w:val="Standardowywcity"/>
              <w:ind w:left="0" w:firstLine="0"/>
              <w:rPr>
                <w:rFonts w:ascii="Verdana" w:hAnsi="Verdana" w:cs="Verdana"/>
                <w:b/>
                <w:szCs w:val="24"/>
              </w:rPr>
            </w:pPr>
            <w:r w:rsidRPr="00B4771F">
              <w:rPr>
                <w:rFonts w:ascii="Verdana" w:hAnsi="Verdana" w:cs="Verdana"/>
                <w:b/>
                <w:szCs w:val="24"/>
              </w:rPr>
              <w:t>Gmina Miasto Mrągowo</w:t>
            </w:r>
          </w:p>
          <w:p w14:paraId="469AB921" w14:textId="77777777" w:rsidR="00B4771F" w:rsidRPr="00B4771F" w:rsidRDefault="00B4771F" w:rsidP="00D236D6">
            <w:pPr>
              <w:pStyle w:val="Standardowywcity"/>
              <w:ind w:left="0" w:firstLine="0"/>
              <w:rPr>
                <w:rFonts w:ascii="Verdana" w:hAnsi="Verdana" w:cs="Verdana"/>
                <w:b/>
                <w:szCs w:val="24"/>
              </w:rPr>
            </w:pPr>
            <w:r w:rsidRPr="00B4771F">
              <w:rPr>
                <w:rFonts w:ascii="Verdana" w:hAnsi="Verdana" w:cs="Verdana"/>
                <w:b/>
                <w:szCs w:val="24"/>
              </w:rPr>
              <w:t xml:space="preserve">ul. Królewiecka 60A </w:t>
            </w:r>
          </w:p>
          <w:p w14:paraId="38BD1090" w14:textId="77777777" w:rsidR="00B4771F" w:rsidRPr="00B4771F" w:rsidRDefault="00B4771F" w:rsidP="00D236D6">
            <w:pPr>
              <w:pStyle w:val="Standardowywcity"/>
              <w:ind w:left="0" w:firstLine="0"/>
              <w:rPr>
                <w:rFonts w:ascii="Verdana" w:hAnsi="Verdana" w:cs="Verdana"/>
                <w:b/>
                <w:szCs w:val="24"/>
              </w:rPr>
            </w:pPr>
            <w:r w:rsidRPr="00B4771F">
              <w:rPr>
                <w:rFonts w:ascii="Verdana" w:hAnsi="Verdana" w:cs="Verdana"/>
                <w:b/>
                <w:szCs w:val="24"/>
              </w:rPr>
              <w:t>11-700 Mrągowo</w:t>
            </w:r>
          </w:p>
          <w:p w14:paraId="1E5F4FE9" w14:textId="48313B87" w:rsidR="005D57F8" w:rsidRDefault="005D57F8" w:rsidP="000D1651">
            <w:pPr>
              <w:tabs>
                <w:tab w:val="left" w:pos="2270"/>
              </w:tabs>
              <w:spacing w:line="264" w:lineRule="auto"/>
              <w:rPr>
                <w:rFonts w:ascii="Verdana" w:hAnsi="Verdana" w:cs="Verdana"/>
                <w:b/>
                <w:szCs w:val="24"/>
              </w:rPr>
            </w:pPr>
          </w:p>
          <w:p w14:paraId="38B6ED5C" w14:textId="77777777" w:rsidR="005D57F8" w:rsidRDefault="005D57F8" w:rsidP="000D1651">
            <w:pPr>
              <w:tabs>
                <w:tab w:val="left" w:pos="2270"/>
              </w:tabs>
              <w:spacing w:line="264" w:lineRule="auto"/>
              <w:rPr>
                <w:rFonts w:ascii="Verdana" w:hAnsi="Verdana" w:cs="Verdana"/>
                <w:b/>
                <w:bCs/>
                <w:szCs w:val="24"/>
              </w:rPr>
            </w:pPr>
          </w:p>
        </w:tc>
      </w:tr>
    </w:tbl>
    <w:p w14:paraId="719607B8" w14:textId="77777777" w:rsidR="005D57F8" w:rsidRDefault="005D57F8" w:rsidP="005D57F8">
      <w:pPr>
        <w:pStyle w:val="WW-Domylnie"/>
        <w:rPr>
          <w:rFonts w:ascii="Garamond" w:hAnsi="Garamond" w:cs="Garamond"/>
          <w:sz w:val="22"/>
        </w:rPr>
      </w:pPr>
    </w:p>
    <w:p w14:paraId="23B31D39" w14:textId="77777777" w:rsidR="005D57F8" w:rsidRDefault="005D57F8" w:rsidP="005D57F8">
      <w:pPr>
        <w:pStyle w:val="WW-Domylnie"/>
        <w:rPr>
          <w:rFonts w:ascii="Garamond" w:hAnsi="Garamond" w:cs="Garamond"/>
          <w:sz w:val="22"/>
        </w:rPr>
      </w:pPr>
    </w:p>
    <w:p w14:paraId="2974E575" w14:textId="77777777" w:rsidR="005D57F8" w:rsidRDefault="005D57F8" w:rsidP="005D57F8">
      <w:pPr>
        <w:pStyle w:val="WW-Domylnie"/>
        <w:rPr>
          <w:rFonts w:ascii="Garamond" w:hAnsi="Garamond" w:cs="Garamond"/>
          <w:sz w:val="22"/>
        </w:rPr>
      </w:pPr>
    </w:p>
    <w:tbl>
      <w:tblPr>
        <w:tblW w:w="9138" w:type="dxa"/>
        <w:tblInd w:w="108" w:type="dxa"/>
        <w:tblLayout w:type="fixed"/>
        <w:tblLook w:val="0000" w:firstRow="0" w:lastRow="0" w:firstColumn="0" w:lastColumn="0" w:noHBand="0" w:noVBand="0"/>
      </w:tblPr>
      <w:tblGrid>
        <w:gridCol w:w="1315"/>
        <w:gridCol w:w="1616"/>
        <w:gridCol w:w="1431"/>
        <w:gridCol w:w="3507"/>
        <w:gridCol w:w="1269"/>
      </w:tblGrid>
      <w:tr w:rsidR="005D57F8" w14:paraId="27C2BF9B" w14:textId="77777777" w:rsidTr="00B4771F">
        <w:trPr>
          <w:trHeight w:val="308"/>
        </w:trPr>
        <w:tc>
          <w:tcPr>
            <w:tcW w:w="9138" w:type="dxa"/>
            <w:gridSpan w:val="5"/>
            <w:tcBorders>
              <w:top w:val="single" w:sz="8" w:space="0" w:color="000000"/>
              <w:left w:val="single" w:sz="8" w:space="0" w:color="000000"/>
              <w:bottom w:val="single" w:sz="4" w:space="0" w:color="000000"/>
              <w:right w:val="single" w:sz="8" w:space="0" w:color="000000"/>
            </w:tcBorders>
            <w:shd w:val="clear" w:color="auto" w:fill="D9D9D9"/>
            <w:vAlign w:val="center"/>
          </w:tcPr>
          <w:p w14:paraId="04937381" w14:textId="77777777" w:rsidR="005D57F8" w:rsidRDefault="005D57F8" w:rsidP="000D1651">
            <w:pPr>
              <w:jc w:val="center"/>
            </w:pPr>
            <w:r>
              <w:rPr>
                <w:rFonts w:ascii="Verdana" w:hAnsi="Verdana" w:cs="Verdana"/>
                <w:b/>
                <w:szCs w:val="18"/>
              </w:rPr>
              <w:t>AUTORZY OPRACOWANIA</w:t>
            </w:r>
          </w:p>
        </w:tc>
      </w:tr>
      <w:tr w:rsidR="005D57F8" w14:paraId="6EC9A782" w14:textId="77777777" w:rsidTr="00B4771F">
        <w:trPr>
          <w:trHeight w:val="308"/>
        </w:trPr>
        <w:tc>
          <w:tcPr>
            <w:tcW w:w="1315" w:type="dxa"/>
            <w:tcBorders>
              <w:top w:val="single" w:sz="4" w:space="0" w:color="000000"/>
              <w:left w:val="single" w:sz="8" w:space="0" w:color="000000"/>
              <w:bottom w:val="single" w:sz="4" w:space="0" w:color="000000"/>
            </w:tcBorders>
            <w:shd w:val="clear" w:color="auto" w:fill="D9D9D9"/>
            <w:vAlign w:val="center"/>
          </w:tcPr>
          <w:p w14:paraId="753D696F" w14:textId="77777777" w:rsidR="005D57F8" w:rsidRDefault="005D57F8" w:rsidP="000D1651">
            <w:pPr>
              <w:jc w:val="center"/>
              <w:rPr>
                <w:rFonts w:ascii="Verdana" w:hAnsi="Verdana" w:cs="Verdana"/>
                <w:b/>
                <w:szCs w:val="18"/>
              </w:rPr>
            </w:pPr>
            <w:r>
              <w:rPr>
                <w:rFonts w:ascii="Verdana" w:hAnsi="Verdana" w:cs="Verdana"/>
                <w:b/>
                <w:szCs w:val="18"/>
              </w:rPr>
              <w:t>Branża</w:t>
            </w:r>
          </w:p>
        </w:tc>
        <w:tc>
          <w:tcPr>
            <w:tcW w:w="1616" w:type="dxa"/>
            <w:tcBorders>
              <w:top w:val="single" w:sz="4" w:space="0" w:color="000000"/>
              <w:left w:val="single" w:sz="4" w:space="0" w:color="000000"/>
              <w:bottom w:val="single" w:sz="4" w:space="0" w:color="000000"/>
            </w:tcBorders>
            <w:shd w:val="clear" w:color="auto" w:fill="D9D9D9"/>
            <w:vAlign w:val="center"/>
          </w:tcPr>
          <w:p w14:paraId="5002B624" w14:textId="77777777" w:rsidR="005D57F8" w:rsidRDefault="005D57F8" w:rsidP="000D1651">
            <w:pPr>
              <w:jc w:val="center"/>
              <w:rPr>
                <w:rFonts w:ascii="Verdana" w:hAnsi="Verdana" w:cs="Verdana"/>
                <w:b/>
                <w:szCs w:val="18"/>
              </w:rPr>
            </w:pPr>
            <w:r>
              <w:rPr>
                <w:rFonts w:ascii="Verdana" w:hAnsi="Verdana" w:cs="Verdana"/>
                <w:b/>
                <w:szCs w:val="18"/>
              </w:rPr>
              <w:t>Funkcja</w:t>
            </w:r>
          </w:p>
        </w:tc>
        <w:tc>
          <w:tcPr>
            <w:tcW w:w="1431" w:type="dxa"/>
            <w:tcBorders>
              <w:top w:val="single" w:sz="4" w:space="0" w:color="000000"/>
              <w:left w:val="single" w:sz="4" w:space="0" w:color="000000"/>
              <w:bottom w:val="single" w:sz="4" w:space="0" w:color="000000"/>
            </w:tcBorders>
            <w:shd w:val="clear" w:color="auto" w:fill="D9D9D9"/>
            <w:vAlign w:val="center"/>
          </w:tcPr>
          <w:p w14:paraId="131275CC" w14:textId="77777777" w:rsidR="005D57F8" w:rsidRDefault="005D57F8" w:rsidP="000D1651">
            <w:pPr>
              <w:jc w:val="center"/>
              <w:rPr>
                <w:rFonts w:ascii="Verdana" w:hAnsi="Verdana" w:cs="Verdana"/>
                <w:b/>
                <w:szCs w:val="18"/>
              </w:rPr>
            </w:pPr>
            <w:r>
              <w:rPr>
                <w:rFonts w:ascii="Verdana" w:hAnsi="Verdana" w:cs="Verdana"/>
                <w:b/>
                <w:szCs w:val="18"/>
              </w:rPr>
              <w:t>Nazwisko</w:t>
            </w:r>
          </w:p>
        </w:tc>
        <w:tc>
          <w:tcPr>
            <w:tcW w:w="3507" w:type="dxa"/>
            <w:tcBorders>
              <w:top w:val="single" w:sz="4" w:space="0" w:color="000000"/>
              <w:left w:val="single" w:sz="4" w:space="0" w:color="000000"/>
              <w:bottom w:val="single" w:sz="4" w:space="0" w:color="000000"/>
            </w:tcBorders>
            <w:shd w:val="clear" w:color="auto" w:fill="D9D9D9"/>
            <w:vAlign w:val="center"/>
          </w:tcPr>
          <w:p w14:paraId="463DCA1B" w14:textId="77777777" w:rsidR="005D57F8" w:rsidRDefault="005D57F8" w:rsidP="000D1651">
            <w:pPr>
              <w:jc w:val="center"/>
              <w:rPr>
                <w:rFonts w:ascii="Verdana" w:hAnsi="Verdana" w:cs="Verdana"/>
                <w:b/>
                <w:szCs w:val="18"/>
              </w:rPr>
            </w:pPr>
            <w:r>
              <w:rPr>
                <w:rFonts w:ascii="Verdana" w:hAnsi="Verdana" w:cs="Verdana"/>
                <w:b/>
                <w:szCs w:val="18"/>
              </w:rPr>
              <w:t>Uprawnienia</w:t>
            </w:r>
          </w:p>
        </w:tc>
        <w:tc>
          <w:tcPr>
            <w:tcW w:w="1269" w:type="dxa"/>
            <w:tcBorders>
              <w:top w:val="single" w:sz="4" w:space="0" w:color="000000"/>
              <w:left w:val="single" w:sz="4" w:space="0" w:color="000000"/>
              <w:bottom w:val="single" w:sz="4" w:space="0" w:color="000000"/>
              <w:right w:val="single" w:sz="8" w:space="0" w:color="000000"/>
            </w:tcBorders>
            <w:shd w:val="clear" w:color="auto" w:fill="D9D9D9"/>
            <w:vAlign w:val="center"/>
          </w:tcPr>
          <w:p w14:paraId="4B7F5416" w14:textId="77777777" w:rsidR="005D57F8" w:rsidRDefault="005D57F8" w:rsidP="000D1651">
            <w:pPr>
              <w:jc w:val="center"/>
            </w:pPr>
            <w:r>
              <w:rPr>
                <w:rFonts w:ascii="Verdana" w:hAnsi="Verdana" w:cs="Verdana"/>
                <w:b/>
                <w:szCs w:val="18"/>
              </w:rPr>
              <w:t>Podpis</w:t>
            </w:r>
          </w:p>
        </w:tc>
      </w:tr>
      <w:tr w:rsidR="005D57F8" w14:paraId="0FCB639C" w14:textId="77777777" w:rsidTr="00B4771F">
        <w:trPr>
          <w:trHeight w:val="1021"/>
        </w:trPr>
        <w:tc>
          <w:tcPr>
            <w:tcW w:w="1315" w:type="dxa"/>
            <w:tcBorders>
              <w:top w:val="single" w:sz="4" w:space="0" w:color="000000"/>
              <w:left w:val="single" w:sz="8" w:space="0" w:color="000000"/>
              <w:bottom w:val="single" w:sz="4" w:space="0" w:color="000000"/>
            </w:tcBorders>
            <w:shd w:val="clear" w:color="auto" w:fill="auto"/>
            <w:vAlign w:val="center"/>
          </w:tcPr>
          <w:p w14:paraId="492C060F" w14:textId="77777777" w:rsidR="005D57F8" w:rsidRDefault="005D57F8" w:rsidP="000D1651">
            <w:pPr>
              <w:spacing w:before="100" w:after="100"/>
              <w:jc w:val="center"/>
              <w:rPr>
                <w:rFonts w:ascii="Verdana" w:hAnsi="Verdana" w:cs="Verdana"/>
              </w:rPr>
            </w:pPr>
            <w:r>
              <w:rPr>
                <w:rFonts w:ascii="Verdana" w:hAnsi="Verdana" w:cs="Verdana"/>
              </w:rPr>
              <w:t>Sanitarna</w:t>
            </w:r>
          </w:p>
        </w:tc>
        <w:tc>
          <w:tcPr>
            <w:tcW w:w="1616" w:type="dxa"/>
            <w:tcBorders>
              <w:top w:val="single" w:sz="4" w:space="0" w:color="000000"/>
              <w:left w:val="single" w:sz="4" w:space="0" w:color="000000"/>
              <w:bottom w:val="single" w:sz="4" w:space="0" w:color="000000"/>
            </w:tcBorders>
            <w:shd w:val="clear" w:color="auto" w:fill="auto"/>
            <w:vAlign w:val="center"/>
          </w:tcPr>
          <w:p w14:paraId="38F15394" w14:textId="77777777" w:rsidR="005D57F8" w:rsidRDefault="005D57F8" w:rsidP="000D1651">
            <w:pPr>
              <w:spacing w:before="100" w:after="100"/>
              <w:jc w:val="center"/>
              <w:rPr>
                <w:rFonts w:ascii="Verdana" w:hAnsi="Verdana" w:cs="Verdana"/>
              </w:rPr>
            </w:pPr>
            <w:r>
              <w:rPr>
                <w:rFonts w:ascii="Verdana" w:hAnsi="Verdana" w:cs="Verdana"/>
              </w:rPr>
              <w:t>Projektant</w:t>
            </w:r>
          </w:p>
        </w:tc>
        <w:tc>
          <w:tcPr>
            <w:tcW w:w="1431" w:type="dxa"/>
            <w:tcBorders>
              <w:top w:val="single" w:sz="4" w:space="0" w:color="000000"/>
              <w:left w:val="single" w:sz="4" w:space="0" w:color="000000"/>
              <w:bottom w:val="single" w:sz="4" w:space="0" w:color="000000"/>
            </w:tcBorders>
            <w:shd w:val="clear" w:color="auto" w:fill="auto"/>
            <w:vAlign w:val="center"/>
          </w:tcPr>
          <w:p w14:paraId="1D201E59" w14:textId="77777777" w:rsidR="005D57F8" w:rsidRDefault="005D57F8" w:rsidP="000D1651">
            <w:pPr>
              <w:pStyle w:val="Bezodstpw"/>
              <w:jc w:val="center"/>
              <w:rPr>
                <w:rFonts w:ascii="Verdana" w:hAnsi="Verdana" w:cs="Verdana"/>
                <w:sz w:val="20"/>
                <w:szCs w:val="20"/>
              </w:rPr>
            </w:pPr>
            <w:r>
              <w:rPr>
                <w:rFonts w:ascii="Verdana" w:hAnsi="Verdana" w:cs="Verdana"/>
                <w:sz w:val="20"/>
                <w:szCs w:val="20"/>
              </w:rPr>
              <w:t xml:space="preserve">mgr inż. </w:t>
            </w:r>
          </w:p>
          <w:p w14:paraId="7438FE0B" w14:textId="77777777" w:rsidR="005D57F8" w:rsidRDefault="005D57F8" w:rsidP="000D1651">
            <w:pPr>
              <w:pStyle w:val="Bezodstpw"/>
              <w:jc w:val="center"/>
              <w:rPr>
                <w:rFonts w:ascii="Verdana" w:hAnsi="Verdana" w:cs="Verdana"/>
                <w:sz w:val="20"/>
                <w:szCs w:val="20"/>
              </w:rPr>
            </w:pPr>
            <w:r>
              <w:rPr>
                <w:rFonts w:ascii="Verdana" w:hAnsi="Verdana" w:cs="Verdana"/>
                <w:sz w:val="20"/>
                <w:szCs w:val="20"/>
              </w:rPr>
              <w:t xml:space="preserve">Piotr </w:t>
            </w:r>
          </w:p>
          <w:p w14:paraId="4976D14D" w14:textId="77777777" w:rsidR="005D57F8" w:rsidRDefault="005D57F8" w:rsidP="000D1651">
            <w:pPr>
              <w:pStyle w:val="Bezodstpw"/>
              <w:jc w:val="center"/>
              <w:rPr>
                <w:rFonts w:ascii="Verdana" w:hAnsi="Verdana" w:cs="Verdana"/>
                <w:sz w:val="16"/>
                <w:szCs w:val="16"/>
              </w:rPr>
            </w:pPr>
            <w:r>
              <w:rPr>
                <w:rFonts w:ascii="Verdana" w:hAnsi="Verdana" w:cs="Verdana"/>
                <w:sz w:val="20"/>
                <w:szCs w:val="20"/>
              </w:rPr>
              <w:t>Rutowicz</w:t>
            </w:r>
          </w:p>
        </w:tc>
        <w:tc>
          <w:tcPr>
            <w:tcW w:w="3507" w:type="dxa"/>
            <w:tcBorders>
              <w:top w:val="single" w:sz="4" w:space="0" w:color="000000"/>
              <w:left w:val="single" w:sz="4" w:space="0" w:color="000000"/>
              <w:bottom w:val="single" w:sz="4" w:space="0" w:color="000000"/>
            </w:tcBorders>
            <w:shd w:val="clear" w:color="auto" w:fill="auto"/>
            <w:vAlign w:val="center"/>
          </w:tcPr>
          <w:p w14:paraId="6E4840A0" w14:textId="77777777" w:rsidR="005D57F8" w:rsidRDefault="005D57F8" w:rsidP="000D1651">
            <w:pPr>
              <w:pStyle w:val="Bezodstpw"/>
              <w:jc w:val="center"/>
              <w:rPr>
                <w:rFonts w:ascii="Verdana" w:hAnsi="Verdana" w:cs="Verdana"/>
                <w:sz w:val="16"/>
                <w:szCs w:val="16"/>
              </w:rPr>
            </w:pPr>
            <w:r>
              <w:rPr>
                <w:rFonts w:ascii="Verdana" w:hAnsi="Verdana" w:cs="Verdana"/>
                <w:sz w:val="16"/>
                <w:szCs w:val="16"/>
              </w:rPr>
              <w:t xml:space="preserve">SWK/0271/PBS/15 </w:t>
            </w:r>
          </w:p>
          <w:p w14:paraId="64E4292B" w14:textId="77777777" w:rsidR="005D57F8" w:rsidRDefault="005D57F8" w:rsidP="000D1651">
            <w:pPr>
              <w:pStyle w:val="Bezodstpw"/>
              <w:jc w:val="center"/>
              <w:rPr>
                <w:rFonts w:ascii="Verdana" w:hAnsi="Verdana" w:cs="Verdana"/>
                <w:sz w:val="20"/>
              </w:rPr>
            </w:pPr>
            <w:r>
              <w:rPr>
                <w:rFonts w:ascii="Verdana" w:hAnsi="Verdana" w:cs="Verdana"/>
                <w:sz w:val="16"/>
                <w:szCs w:val="16"/>
              </w:rPr>
              <w:t xml:space="preserve">do projektowania w specjalności instalacyjnej w zakresie sieci, instalacji </w:t>
            </w:r>
            <w:r>
              <w:rPr>
                <w:rFonts w:ascii="Verdana" w:hAnsi="Verdana" w:cs="Verdana"/>
                <w:sz w:val="16"/>
                <w:szCs w:val="16"/>
              </w:rPr>
              <w:br/>
              <w:t>i urządzeń cieplnych, wentylacyjnych, gazowych, wodociągowych i kanalizacyjnych  bez ograniczeń</w:t>
            </w:r>
          </w:p>
        </w:tc>
        <w:tc>
          <w:tcPr>
            <w:tcW w:w="1269" w:type="dxa"/>
            <w:tcBorders>
              <w:top w:val="single" w:sz="4" w:space="0" w:color="000000"/>
              <w:left w:val="single" w:sz="4" w:space="0" w:color="000000"/>
              <w:bottom w:val="single" w:sz="4" w:space="0" w:color="000000"/>
              <w:right w:val="single" w:sz="8" w:space="0" w:color="000000"/>
            </w:tcBorders>
            <w:shd w:val="clear" w:color="auto" w:fill="auto"/>
            <w:vAlign w:val="center"/>
          </w:tcPr>
          <w:p w14:paraId="200C37F5" w14:textId="77777777" w:rsidR="005D57F8" w:rsidRDefault="005D57F8" w:rsidP="000D1651">
            <w:pPr>
              <w:snapToGrid w:val="0"/>
              <w:spacing w:before="100" w:after="100"/>
              <w:jc w:val="center"/>
              <w:rPr>
                <w:rFonts w:ascii="Verdana" w:hAnsi="Verdana" w:cs="Verdana"/>
              </w:rPr>
            </w:pPr>
          </w:p>
        </w:tc>
      </w:tr>
    </w:tbl>
    <w:p w14:paraId="4267FA22" w14:textId="77777777" w:rsidR="005D57F8" w:rsidRDefault="005D57F8" w:rsidP="005D57F8">
      <w:pPr>
        <w:tabs>
          <w:tab w:val="left" w:pos="567"/>
        </w:tabs>
        <w:jc w:val="both"/>
      </w:pPr>
    </w:p>
    <w:p w14:paraId="29F3BE33" w14:textId="25199B1F" w:rsidR="005D57F8" w:rsidRDefault="005D57F8" w:rsidP="005D57F8">
      <w:pPr>
        <w:tabs>
          <w:tab w:val="left" w:pos="567"/>
        </w:tabs>
        <w:ind w:left="567"/>
        <w:jc w:val="center"/>
        <w:rPr>
          <w:rFonts w:cs="Calibri"/>
          <w:b/>
        </w:rPr>
      </w:pPr>
      <w:r>
        <w:rPr>
          <w:rFonts w:ascii="Arial" w:hAnsi="Arial" w:cs="Arial"/>
        </w:rPr>
        <w:t xml:space="preserve">Mrągowo </w:t>
      </w:r>
      <w:r w:rsidR="00B4771F">
        <w:rPr>
          <w:rFonts w:ascii="Arial" w:hAnsi="Arial" w:cs="Arial"/>
        </w:rPr>
        <w:t xml:space="preserve">16 maja </w:t>
      </w:r>
      <w:r>
        <w:rPr>
          <w:rFonts w:ascii="Arial" w:hAnsi="Arial" w:cs="Arial"/>
        </w:rPr>
        <w:t>2021</w:t>
      </w:r>
    </w:p>
    <w:p w14:paraId="15ED90A9" w14:textId="55D37118" w:rsidR="005D57F8" w:rsidRDefault="005D57F8" w:rsidP="008432BF">
      <w:pPr>
        <w:pStyle w:val="Akapitzlist"/>
        <w:spacing w:after="240"/>
        <w:ind w:left="0"/>
        <w:rPr>
          <w:b/>
          <w:sz w:val="28"/>
          <w:szCs w:val="28"/>
        </w:rPr>
      </w:pPr>
    </w:p>
    <w:p w14:paraId="2BA68D6C" w14:textId="2F8C2AB2" w:rsidR="005D57F8" w:rsidRDefault="005D57F8" w:rsidP="008432BF">
      <w:pPr>
        <w:pStyle w:val="Akapitzlist"/>
        <w:spacing w:after="240"/>
        <w:ind w:left="0"/>
        <w:rPr>
          <w:b/>
          <w:sz w:val="28"/>
          <w:szCs w:val="28"/>
        </w:rPr>
      </w:pPr>
    </w:p>
    <w:p w14:paraId="2F4ECCED" w14:textId="7D1866E7" w:rsidR="005D57F8" w:rsidRDefault="005D57F8" w:rsidP="008432BF">
      <w:pPr>
        <w:pStyle w:val="Akapitzlist"/>
        <w:spacing w:after="240"/>
        <w:ind w:left="0"/>
        <w:rPr>
          <w:b/>
          <w:sz w:val="28"/>
          <w:szCs w:val="28"/>
        </w:rPr>
      </w:pPr>
    </w:p>
    <w:p w14:paraId="2C309EB6" w14:textId="60456A15" w:rsidR="005D57F8" w:rsidRDefault="005D57F8" w:rsidP="008432BF">
      <w:pPr>
        <w:pStyle w:val="Akapitzlist"/>
        <w:spacing w:after="240"/>
        <w:ind w:left="0"/>
        <w:rPr>
          <w:b/>
          <w:sz w:val="28"/>
          <w:szCs w:val="28"/>
        </w:rPr>
      </w:pPr>
    </w:p>
    <w:p w14:paraId="620389C9" w14:textId="3CC9BBE9" w:rsidR="005D57F8" w:rsidRDefault="005D57F8" w:rsidP="008432BF">
      <w:pPr>
        <w:pStyle w:val="Akapitzlist"/>
        <w:spacing w:after="240"/>
        <w:ind w:left="0"/>
        <w:rPr>
          <w:b/>
          <w:sz w:val="28"/>
          <w:szCs w:val="28"/>
        </w:rPr>
      </w:pPr>
    </w:p>
    <w:p w14:paraId="526D0513" w14:textId="3B687F06" w:rsidR="005D57F8" w:rsidRDefault="005D57F8" w:rsidP="008432BF">
      <w:pPr>
        <w:pStyle w:val="Akapitzlist"/>
        <w:spacing w:after="240"/>
        <w:ind w:left="0"/>
        <w:rPr>
          <w:b/>
          <w:sz w:val="28"/>
          <w:szCs w:val="28"/>
        </w:rPr>
      </w:pPr>
    </w:p>
    <w:sdt>
      <w:sdtPr>
        <w:rPr>
          <w:rFonts w:ascii="Times New Roman" w:eastAsia="Times New Roman" w:hAnsi="Times New Roman" w:cs="Times New Roman"/>
          <w:b w:val="0"/>
          <w:bCs w:val="0"/>
          <w:color w:val="auto"/>
          <w:sz w:val="20"/>
          <w:szCs w:val="20"/>
          <w:lang w:eastAsia="en-US"/>
        </w:rPr>
        <w:id w:val="1898015084"/>
        <w:docPartObj>
          <w:docPartGallery w:val="Table of Contents"/>
          <w:docPartUnique/>
        </w:docPartObj>
      </w:sdtPr>
      <w:sdtEndPr>
        <w:rPr>
          <w:sz w:val="22"/>
        </w:rPr>
      </w:sdtEndPr>
      <w:sdtContent>
        <w:p w14:paraId="500A2B4E" w14:textId="77777777" w:rsidR="005D57F8" w:rsidRPr="009C2A89" w:rsidRDefault="005D57F8" w:rsidP="005D57F8">
          <w:pPr>
            <w:pStyle w:val="Nagwekspisutreci"/>
            <w:spacing w:after="240"/>
            <w:rPr>
              <w:rFonts w:ascii="Arial" w:hAnsi="Arial" w:cs="Arial"/>
              <w:color w:val="auto"/>
              <w:sz w:val="32"/>
            </w:rPr>
          </w:pPr>
          <w:r w:rsidRPr="009C2A89">
            <w:rPr>
              <w:rFonts w:ascii="Arial" w:hAnsi="Arial" w:cs="Arial"/>
              <w:color w:val="auto"/>
              <w:sz w:val="32"/>
            </w:rPr>
            <w:t>Zawartość opracowania</w:t>
          </w:r>
        </w:p>
        <w:p w14:paraId="451C23DE" w14:textId="579D4CDA" w:rsidR="00C92ED6" w:rsidRDefault="005D57F8">
          <w:pPr>
            <w:pStyle w:val="Spistreci1"/>
            <w:rPr>
              <w:rFonts w:asciiTheme="minorHAnsi" w:eastAsiaTheme="minorEastAsia" w:hAnsiTheme="minorHAnsi" w:cstheme="minorBidi"/>
              <w:noProof/>
              <w:sz w:val="22"/>
              <w:szCs w:val="22"/>
              <w:lang w:eastAsia="pl-PL"/>
            </w:rPr>
          </w:pPr>
          <w:r w:rsidRPr="009C2A89">
            <w:rPr>
              <w:sz w:val="22"/>
            </w:rPr>
            <w:fldChar w:fldCharType="begin"/>
          </w:r>
          <w:r w:rsidRPr="009C2A89">
            <w:rPr>
              <w:sz w:val="22"/>
            </w:rPr>
            <w:instrText xml:space="preserve"> TOC \o "1-3" \h \z \u </w:instrText>
          </w:r>
          <w:r w:rsidRPr="009C2A89">
            <w:rPr>
              <w:sz w:val="22"/>
            </w:rPr>
            <w:fldChar w:fldCharType="separate"/>
          </w:r>
          <w:hyperlink w:anchor="_Toc71905746" w:history="1">
            <w:r w:rsidR="00C92ED6" w:rsidRPr="004E35AF">
              <w:rPr>
                <w:rStyle w:val="Hipercze"/>
                <w:noProof/>
              </w:rPr>
              <w:t>1.1. Podstawa opracowania.</w:t>
            </w:r>
            <w:r w:rsidR="00C92ED6">
              <w:rPr>
                <w:noProof/>
                <w:webHidden/>
              </w:rPr>
              <w:tab/>
            </w:r>
            <w:r w:rsidR="00C92ED6">
              <w:rPr>
                <w:noProof/>
                <w:webHidden/>
              </w:rPr>
              <w:fldChar w:fldCharType="begin"/>
            </w:r>
            <w:r w:rsidR="00C92ED6">
              <w:rPr>
                <w:noProof/>
                <w:webHidden/>
              </w:rPr>
              <w:instrText xml:space="preserve"> PAGEREF _Toc71905746 \h </w:instrText>
            </w:r>
            <w:r w:rsidR="00C92ED6">
              <w:rPr>
                <w:noProof/>
                <w:webHidden/>
              </w:rPr>
            </w:r>
            <w:r w:rsidR="00C92ED6">
              <w:rPr>
                <w:noProof/>
                <w:webHidden/>
              </w:rPr>
              <w:fldChar w:fldCharType="separate"/>
            </w:r>
            <w:r w:rsidR="00186D9F">
              <w:rPr>
                <w:noProof/>
                <w:webHidden/>
              </w:rPr>
              <w:t>3</w:t>
            </w:r>
            <w:r w:rsidR="00C92ED6">
              <w:rPr>
                <w:noProof/>
                <w:webHidden/>
              </w:rPr>
              <w:fldChar w:fldCharType="end"/>
            </w:r>
          </w:hyperlink>
        </w:p>
        <w:p w14:paraId="6398DE8D" w14:textId="2DE58968" w:rsidR="00C92ED6" w:rsidRDefault="00DB0E12">
          <w:pPr>
            <w:pStyle w:val="Spistreci1"/>
            <w:rPr>
              <w:rFonts w:asciiTheme="minorHAnsi" w:eastAsiaTheme="minorEastAsia" w:hAnsiTheme="minorHAnsi" w:cstheme="minorBidi"/>
              <w:noProof/>
              <w:sz w:val="22"/>
              <w:szCs w:val="22"/>
              <w:lang w:eastAsia="pl-PL"/>
            </w:rPr>
          </w:pPr>
          <w:hyperlink w:anchor="_Toc71905747" w:history="1">
            <w:r w:rsidR="00C92ED6" w:rsidRPr="004E35AF">
              <w:rPr>
                <w:rStyle w:val="Hipercze"/>
                <w:noProof/>
              </w:rPr>
              <w:t>1.2. Zakres opracowania.</w:t>
            </w:r>
            <w:r w:rsidR="00C92ED6">
              <w:rPr>
                <w:noProof/>
                <w:webHidden/>
              </w:rPr>
              <w:tab/>
            </w:r>
            <w:r w:rsidR="00C92ED6">
              <w:rPr>
                <w:noProof/>
                <w:webHidden/>
              </w:rPr>
              <w:fldChar w:fldCharType="begin"/>
            </w:r>
            <w:r w:rsidR="00C92ED6">
              <w:rPr>
                <w:noProof/>
                <w:webHidden/>
              </w:rPr>
              <w:instrText xml:space="preserve"> PAGEREF _Toc71905747 \h </w:instrText>
            </w:r>
            <w:r w:rsidR="00C92ED6">
              <w:rPr>
                <w:noProof/>
                <w:webHidden/>
              </w:rPr>
            </w:r>
            <w:r w:rsidR="00C92ED6">
              <w:rPr>
                <w:noProof/>
                <w:webHidden/>
              </w:rPr>
              <w:fldChar w:fldCharType="separate"/>
            </w:r>
            <w:r w:rsidR="00186D9F">
              <w:rPr>
                <w:noProof/>
                <w:webHidden/>
              </w:rPr>
              <w:t>3</w:t>
            </w:r>
            <w:r w:rsidR="00C92ED6">
              <w:rPr>
                <w:noProof/>
                <w:webHidden/>
              </w:rPr>
              <w:fldChar w:fldCharType="end"/>
            </w:r>
          </w:hyperlink>
        </w:p>
        <w:p w14:paraId="7A9EBE6E" w14:textId="61E659BA" w:rsidR="00C92ED6" w:rsidRDefault="00DB0E12">
          <w:pPr>
            <w:pStyle w:val="Spistreci1"/>
            <w:rPr>
              <w:rFonts w:asciiTheme="minorHAnsi" w:eastAsiaTheme="minorEastAsia" w:hAnsiTheme="minorHAnsi" w:cstheme="minorBidi"/>
              <w:noProof/>
              <w:sz w:val="22"/>
              <w:szCs w:val="22"/>
              <w:lang w:eastAsia="pl-PL"/>
            </w:rPr>
          </w:pPr>
          <w:hyperlink w:anchor="_Toc71905748" w:history="1">
            <w:r w:rsidR="00C92ED6" w:rsidRPr="004E35AF">
              <w:rPr>
                <w:rStyle w:val="Hipercze"/>
                <w:noProof/>
              </w:rPr>
              <w:t>1.3. Instalacje wewnętrzne wody zimnej i c.w.u..</w:t>
            </w:r>
            <w:r w:rsidR="00C92ED6">
              <w:rPr>
                <w:noProof/>
                <w:webHidden/>
              </w:rPr>
              <w:tab/>
            </w:r>
            <w:r w:rsidR="00C92ED6">
              <w:rPr>
                <w:noProof/>
                <w:webHidden/>
              </w:rPr>
              <w:fldChar w:fldCharType="begin"/>
            </w:r>
            <w:r w:rsidR="00C92ED6">
              <w:rPr>
                <w:noProof/>
                <w:webHidden/>
              </w:rPr>
              <w:instrText xml:space="preserve"> PAGEREF _Toc71905748 \h </w:instrText>
            </w:r>
            <w:r w:rsidR="00C92ED6">
              <w:rPr>
                <w:noProof/>
                <w:webHidden/>
              </w:rPr>
            </w:r>
            <w:r w:rsidR="00C92ED6">
              <w:rPr>
                <w:noProof/>
                <w:webHidden/>
              </w:rPr>
              <w:fldChar w:fldCharType="separate"/>
            </w:r>
            <w:r w:rsidR="00186D9F">
              <w:rPr>
                <w:noProof/>
                <w:webHidden/>
              </w:rPr>
              <w:t>3</w:t>
            </w:r>
            <w:r w:rsidR="00C92ED6">
              <w:rPr>
                <w:noProof/>
                <w:webHidden/>
              </w:rPr>
              <w:fldChar w:fldCharType="end"/>
            </w:r>
          </w:hyperlink>
        </w:p>
        <w:p w14:paraId="36FC81CA" w14:textId="5BF10128" w:rsidR="00C92ED6" w:rsidRDefault="00DB0E12">
          <w:pPr>
            <w:pStyle w:val="Spistreci1"/>
            <w:rPr>
              <w:rFonts w:asciiTheme="minorHAnsi" w:eastAsiaTheme="minorEastAsia" w:hAnsiTheme="minorHAnsi" w:cstheme="minorBidi"/>
              <w:noProof/>
              <w:sz w:val="22"/>
              <w:szCs w:val="22"/>
              <w:lang w:eastAsia="pl-PL"/>
            </w:rPr>
          </w:pPr>
          <w:hyperlink w:anchor="_Toc71905749" w:history="1">
            <w:r w:rsidR="00C92ED6" w:rsidRPr="004E35AF">
              <w:rPr>
                <w:rStyle w:val="Hipercze"/>
                <w:noProof/>
              </w:rPr>
              <w:t>1.5. Instalacja centralnego ogrzewania.</w:t>
            </w:r>
            <w:r w:rsidR="00C92ED6">
              <w:rPr>
                <w:noProof/>
                <w:webHidden/>
              </w:rPr>
              <w:tab/>
            </w:r>
            <w:r w:rsidR="00C92ED6">
              <w:rPr>
                <w:noProof/>
                <w:webHidden/>
              </w:rPr>
              <w:fldChar w:fldCharType="begin"/>
            </w:r>
            <w:r w:rsidR="00C92ED6">
              <w:rPr>
                <w:noProof/>
                <w:webHidden/>
              </w:rPr>
              <w:instrText xml:space="preserve"> PAGEREF _Toc71905749 \h </w:instrText>
            </w:r>
            <w:r w:rsidR="00C92ED6">
              <w:rPr>
                <w:noProof/>
                <w:webHidden/>
              </w:rPr>
            </w:r>
            <w:r w:rsidR="00C92ED6">
              <w:rPr>
                <w:noProof/>
                <w:webHidden/>
              </w:rPr>
              <w:fldChar w:fldCharType="separate"/>
            </w:r>
            <w:r w:rsidR="00186D9F">
              <w:rPr>
                <w:noProof/>
                <w:webHidden/>
              </w:rPr>
              <w:t>5</w:t>
            </w:r>
            <w:r w:rsidR="00C92ED6">
              <w:rPr>
                <w:noProof/>
                <w:webHidden/>
              </w:rPr>
              <w:fldChar w:fldCharType="end"/>
            </w:r>
          </w:hyperlink>
        </w:p>
        <w:p w14:paraId="100BF7BB" w14:textId="1B1F81FF" w:rsidR="00C92ED6" w:rsidRDefault="00DB0E12">
          <w:pPr>
            <w:pStyle w:val="Spistreci1"/>
            <w:rPr>
              <w:rFonts w:asciiTheme="minorHAnsi" w:eastAsiaTheme="minorEastAsia" w:hAnsiTheme="minorHAnsi" w:cstheme="minorBidi"/>
              <w:noProof/>
              <w:sz w:val="22"/>
              <w:szCs w:val="22"/>
              <w:lang w:eastAsia="pl-PL"/>
            </w:rPr>
          </w:pPr>
          <w:hyperlink w:anchor="_Toc71905750" w:history="1">
            <w:r w:rsidR="00C92ED6" w:rsidRPr="004E35AF">
              <w:rPr>
                <w:rStyle w:val="Hipercze"/>
                <w:noProof/>
              </w:rPr>
              <w:t>1.6. Uwagi końcowe</w:t>
            </w:r>
            <w:r w:rsidR="00C92ED6">
              <w:rPr>
                <w:noProof/>
                <w:webHidden/>
              </w:rPr>
              <w:tab/>
            </w:r>
            <w:r w:rsidR="00C92ED6">
              <w:rPr>
                <w:noProof/>
                <w:webHidden/>
              </w:rPr>
              <w:fldChar w:fldCharType="begin"/>
            </w:r>
            <w:r w:rsidR="00C92ED6">
              <w:rPr>
                <w:noProof/>
                <w:webHidden/>
              </w:rPr>
              <w:instrText xml:space="preserve"> PAGEREF _Toc71905750 \h </w:instrText>
            </w:r>
            <w:r w:rsidR="00C92ED6">
              <w:rPr>
                <w:noProof/>
                <w:webHidden/>
              </w:rPr>
            </w:r>
            <w:r w:rsidR="00C92ED6">
              <w:rPr>
                <w:noProof/>
                <w:webHidden/>
              </w:rPr>
              <w:fldChar w:fldCharType="separate"/>
            </w:r>
            <w:r w:rsidR="00186D9F">
              <w:rPr>
                <w:noProof/>
                <w:webHidden/>
              </w:rPr>
              <w:t>6</w:t>
            </w:r>
            <w:r w:rsidR="00C92ED6">
              <w:rPr>
                <w:noProof/>
                <w:webHidden/>
              </w:rPr>
              <w:fldChar w:fldCharType="end"/>
            </w:r>
          </w:hyperlink>
        </w:p>
        <w:p w14:paraId="362B7024" w14:textId="58737323" w:rsidR="00C92ED6" w:rsidRDefault="00DB0E12">
          <w:pPr>
            <w:pStyle w:val="Spistreci1"/>
            <w:rPr>
              <w:rFonts w:asciiTheme="minorHAnsi" w:eastAsiaTheme="minorEastAsia" w:hAnsiTheme="minorHAnsi" w:cstheme="minorBidi"/>
              <w:noProof/>
              <w:sz w:val="22"/>
              <w:szCs w:val="22"/>
              <w:lang w:eastAsia="pl-PL"/>
            </w:rPr>
          </w:pPr>
          <w:hyperlink w:anchor="_Toc71905751" w:history="1">
            <w:r w:rsidR="00C92ED6" w:rsidRPr="004E35AF">
              <w:rPr>
                <w:rStyle w:val="Hipercze"/>
                <w:noProof/>
              </w:rPr>
              <w:t>1.7. Informacja bioz</w:t>
            </w:r>
            <w:r w:rsidR="00C92ED6">
              <w:rPr>
                <w:noProof/>
                <w:webHidden/>
              </w:rPr>
              <w:tab/>
            </w:r>
            <w:r w:rsidR="00C92ED6">
              <w:rPr>
                <w:noProof/>
                <w:webHidden/>
              </w:rPr>
              <w:fldChar w:fldCharType="begin"/>
            </w:r>
            <w:r w:rsidR="00C92ED6">
              <w:rPr>
                <w:noProof/>
                <w:webHidden/>
              </w:rPr>
              <w:instrText xml:space="preserve"> PAGEREF _Toc71905751 \h </w:instrText>
            </w:r>
            <w:r w:rsidR="00C92ED6">
              <w:rPr>
                <w:noProof/>
                <w:webHidden/>
              </w:rPr>
            </w:r>
            <w:r w:rsidR="00C92ED6">
              <w:rPr>
                <w:noProof/>
                <w:webHidden/>
              </w:rPr>
              <w:fldChar w:fldCharType="separate"/>
            </w:r>
            <w:r w:rsidR="00186D9F">
              <w:rPr>
                <w:noProof/>
                <w:webHidden/>
              </w:rPr>
              <w:t>6</w:t>
            </w:r>
            <w:r w:rsidR="00C92ED6">
              <w:rPr>
                <w:noProof/>
                <w:webHidden/>
              </w:rPr>
              <w:fldChar w:fldCharType="end"/>
            </w:r>
          </w:hyperlink>
        </w:p>
        <w:p w14:paraId="6A7B0F3F" w14:textId="3B79D930" w:rsidR="005D57F8" w:rsidRDefault="005D57F8" w:rsidP="005D57F8">
          <w:pPr>
            <w:rPr>
              <w:sz w:val="22"/>
            </w:rPr>
          </w:pPr>
          <w:r w:rsidRPr="009C2A89">
            <w:rPr>
              <w:b/>
              <w:bCs/>
              <w:sz w:val="22"/>
            </w:rPr>
            <w:fldChar w:fldCharType="end"/>
          </w:r>
          <w:r w:rsidRPr="009C2A89">
            <w:rPr>
              <w:bCs/>
              <w:sz w:val="22"/>
            </w:rPr>
            <w:t>1.7. Informacja bioz……………………………………………………………………………………..3</w:t>
          </w:r>
        </w:p>
      </w:sdtContent>
    </w:sdt>
    <w:p w14:paraId="32DDC9D8" w14:textId="019533F2" w:rsidR="005D57F8" w:rsidRDefault="005D57F8" w:rsidP="008432BF">
      <w:pPr>
        <w:pStyle w:val="Akapitzlist"/>
        <w:spacing w:after="240"/>
        <w:ind w:left="0"/>
        <w:rPr>
          <w:b/>
          <w:sz w:val="28"/>
          <w:szCs w:val="28"/>
        </w:rPr>
      </w:pPr>
    </w:p>
    <w:p w14:paraId="15D70844" w14:textId="7564C848" w:rsidR="005D57F8" w:rsidRDefault="005D57F8" w:rsidP="008432BF">
      <w:pPr>
        <w:pStyle w:val="Akapitzlist"/>
        <w:spacing w:after="240"/>
        <w:ind w:left="0"/>
        <w:rPr>
          <w:b/>
          <w:sz w:val="28"/>
          <w:szCs w:val="28"/>
        </w:rPr>
      </w:pPr>
    </w:p>
    <w:p w14:paraId="3664591C" w14:textId="42BB50D4" w:rsidR="005D57F8" w:rsidRDefault="005D57F8" w:rsidP="008432BF">
      <w:pPr>
        <w:pStyle w:val="Akapitzlist"/>
        <w:spacing w:after="240"/>
        <w:ind w:left="0"/>
        <w:rPr>
          <w:b/>
          <w:sz w:val="28"/>
          <w:szCs w:val="28"/>
        </w:rPr>
      </w:pPr>
    </w:p>
    <w:p w14:paraId="27AFEAED" w14:textId="22D442DE" w:rsidR="005D57F8" w:rsidRDefault="005D57F8" w:rsidP="008432BF">
      <w:pPr>
        <w:pStyle w:val="Akapitzlist"/>
        <w:spacing w:after="240"/>
        <w:ind w:left="0"/>
        <w:rPr>
          <w:b/>
          <w:sz w:val="28"/>
          <w:szCs w:val="28"/>
        </w:rPr>
      </w:pPr>
    </w:p>
    <w:p w14:paraId="4415FE0A" w14:textId="77777777" w:rsidR="005D57F8" w:rsidRPr="00A20BF6" w:rsidRDefault="005D57F8" w:rsidP="008432BF">
      <w:pPr>
        <w:pStyle w:val="Akapitzlist"/>
        <w:spacing w:after="240"/>
        <w:ind w:left="0"/>
        <w:rPr>
          <w:b/>
          <w:sz w:val="28"/>
          <w:szCs w:val="28"/>
        </w:rPr>
      </w:pPr>
    </w:p>
    <w:p w14:paraId="27EDF63D" w14:textId="77777777" w:rsidR="00F91560" w:rsidRPr="00A20BF6" w:rsidRDefault="00F91560" w:rsidP="008432BF">
      <w:pPr>
        <w:pStyle w:val="Akapitzlist"/>
        <w:spacing w:after="240"/>
        <w:ind w:left="0"/>
        <w:rPr>
          <w:b/>
          <w:sz w:val="28"/>
          <w:szCs w:val="28"/>
        </w:rPr>
      </w:pPr>
    </w:p>
    <w:p w14:paraId="6F0C4F7C" w14:textId="77777777" w:rsidR="008432BF" w:rsidRPr="009C2A89" w:rsidRDefault="008432BF" w:rsidP="008432BF">
      <w:pPr>
        <w:pStyle w:val="Akapitzlist"/>
        <w:spacing w:after="240"/>
        <w:ind w:left="0"/>
        <w:rPr>
          <w:b/>
          <w:sz w:val="32"/>
          <w:szCs w:val="28"/>
        </w:rPr>
      </w:pPr>
      <w:r w:rsidRPr="009C2A89">
        <w:rPr>
          <w:b/>
          <w:sz w:val="32"/>
          <w:szCs w:val="28"/>
        </w:rPr>
        <w:t>SPIS RYSUNKÓW</w:t>
      </w:r>
    </w:p>
    <w:p w14:paraId="46523345" w14:textId="30E716F9" w:rsidR="008432BF" w:rsidRPr="009C2A89" w:rsidRDefault="00DA3CFA" w:rsidP="008432BF">
      <w:pPr>
        <w:spacing w:line="360" w:lineRule="auto"/>
        <w:jc w:val="both"/>
        <w:rPr>
          <w:sz w:val="24"/>
          <w:szCs w:val="22"/>
        </w:rPr>
      </w:pPr>
      <w:r w:rsidRPr="009C2A89">
        <w:rPr>
          <w:sz w:val="24"/>
          <w:szCs w:val="22"/>
        </w:rPr>
        <w:t>Rys. S</w:t>
      </w:r>
      <w:r w:rsidR="00EB5521">
        <w:rPr>
          <w:sz w:val="24"/>
          <w:szCs w:val="22"/>
        </w:rPr>
        <w:t>0</w:t>
      </w:r>
      <w:r w:rsidR="008432BF" w:rsidRPr="009C2A89">
        <w:rPr>
          <w:sz w:val="24"/>
          <w:szCs w:val="22"/>
        </w:rPr>
        <w:t xml:space="preserve">1 – </w:t>
      </w:r>
      <w:r w:rsidR="00E25D8D" w:rsidRPr="009C2A89">
        <w:rPr>
          <w:sz w:val="24"/>
          <w:szCs w:val="22"/>
        </w:rPr>
        <w:t xml:space="preserve">Instalacja </w:t>
      </w:r>
      <w:r w:rsidR="00017C65" w:rsidRPr="009C2A89">
        <w:rPr>
          <w:sz w:val="24"/>
          <w:szCs w:val="22"/>
        </w:rPr>
        <w:t>wody zimnej i c.w.u.</w:t>
      </w:r>
      <w:r w:rsidR="00E25D8D" w:rsidRPr="009C2A89">
        <w:rPr>
          <w:sz w:val="24"/>
          <w:szCs w:val="22"/>
        </w:rPr>
        <w:t xml:space="preserve"> – rzut </w:t>
      </w:r>
      <w:r w:rsidR="00017C65" w:rsidRPr="009C2A89">
        <w:rPr>
          <w:sz w:val="24"/>
          <w:szCs w:val="22"/>
        </w:rPr>
        <w:t>przyziemia</w:t>
      </w:r>
      <w:r w:rsidRPr="009C2A89">
        <w:rPr>
          <w:sz w:val="24"/>
          <w:szCs w:val="22"/>
        </w:rPr>
        <w:t>, 1:</w:t>
      </w:r>
      <w:r w:rsidR="00017C65" w:rsidRPr="009C2A89">
        <w:rPr>
          <w:sz w:val="24"/>
          <w:szCs w:val="22"/>
        </w:rPr>
        <w:t>50</w:t>
      </w:r>
    </w:p>
    <w:p w14:paraId="5A85B535" w14:textId="2C691138" w:rsidR="008432BF" w:rsidRPr="009C2A89" w:rsidRDefault="00DA3CFA" w:rsidP="008432BF">
      <w:pPr>
        <w:pStyle w:val="Akapitzlist"/>
        <w:spacing w:line="360" w:lineRule="auto"/>
        <w:ind w:left="426" w:hanging="426"/>
        <w:jc w:val="both"/>
        <w:rPr>
          <w:sz w:val="24"/>
          <w:szCs w:val="22"/>
        </w:rPr>
      </w:pPr>
      <w:r w:rsidRPr="009C2A89">
        <w:rPr>
          <w:sz w:val="24"/>
          <w:szCs w:val="22"/>
        </w:rPr>
        <w:t>Rys. S</w:t>
      </w:r>
      <w:r w:rsidR="00EB5521">
        <w:rPr>
          <w:sz w:val="24"/>
          <w:szCs w:val="22"/>
        </w:rPr>
        <w:t>0</w:t>
      </w:r>
      <w:r w:rsidR="008432BF" w:rsidRPr="009C2A89">
        <w:rPr>
          <w:sz w:val="24"/>
          <w:szCs w:val="22"/>
        </w:rPr>
        <w:t>2 –</w:t>
      </w:r>
      <w:r w:rsidR="00887BED" w:rsidRPr="009C2A89">
        <w:rPr>
          <w:sz w:val="24"/>
          <w:szCs w:val="22"/>
        </w:rPr>
        <w:t xml:space="preserve"> Instalacja </w:t>
      </w:r>
      <w:r w:rsidR="00017C65" w:rsidRPr="009C2A89">
        <w:rPr>
          <w:sz w:val="24"/>
          <w:szCs w:val="22"/>
        </w:rPr>
        <w:t>kanalizacji sanitarnej</w:t>
      </w:r>
      <w:r w:rsidR="00887BED" w:rsidRPr="009C2A89">
        <w:rPr>
          <w:sz w:val="24"/>
          <w:szCs w:val="22"/>
        </w:rPr>
        <w:t xml:space="preserve"> – rzut p</w:t>
      </w:r>
      <w:r w:rsidR="00017C65" w:rsidRPr="009C2A89">
        <w:rPr>
          <w:sz w:val="24"/>
          <w:szCs w:val="22"/>
        </w:rPr>
        <w:t>rzyziemia</w:t>
      </w:r>
      <w:r w:rsidR="00887BED" w:rsidRPr="009C2A89">
        <w:rPr>
          <w:sz w:val="24"/>
          <w:szCs w:val="22"/>
        </w:rPr>
        <w:t xml:space="preserve">, </w:t>
      </w:r>
      <w:r w:rsidR="008432BF" w:rsidRPr="009C2A89">
        <w:rPr>
          <w:sz w:val="24"/>
          <w:szCs w:val="22"/>
        </w:rPr>
        <w:t>1:</w:t>
      </w:r>
      <w:r w:rsidR="00017C65" w:rsidRPr="009C2A89">
        <w:rPr>
          <w:sz w:val="24"/>
          <w:szCs w:val="22"/>
        </w:rPr>
        <w:t>50</w:t>
      </w:r>
    </w:p>
    <w:p w14:paraId="5685959C" w14:textId="55C6651D" w:rsidR="008432BF" w:rsidRPr="009C2A89" w:rsidRDefault="00DA3CFA" w:rsidP="008432BF">
      <w:pPr>
        <w:pStyle w:val="Akapitzlist"/>
        <w:spacing w:line="360" w:lineRule="auto"/>
        <w:ind w:left="426" w:hanging="426"/>
        <w:jc w:val="both"/>
        <w:rPr>
          <w:sz w:val="24"/>
          <w:szCs w:val="22"/>
        </w:rPr>
      </w:pPr>
      <w:r w:rsidRPr="009C2A89">
        <w:rPr>
          <w:sz w:val="24"/>
          <w:szCs w:val="22"/>
        </w:rPr>
        <w:t>Rys. S</w:t>
      </w:r>
      <w:r w:rsidR="00EB5521">
        <w:rPr>
          <w:sz w:val="24"/>
          <w:szCs w:val="22"/>
        </w:rPr>
        <w:t>0</w:t>
      </w:r>
      <w:r w:rsidR="008432BF" w:rsidRPr="009C2A89">
        <w:rPr>
          <w:sz w:val="24"/>
          <w:szCs w:val="22"/>
        </w:rPr>
        <w:t>3 –</w:t>
      </w:r>
      <w:r w:rsidR="00887BED" w:rsidRPr="009C2A89">
        <w:rPr>
          <w:sz w:val="22"/>
        </w:rPr>
        <w:t xml:space="preserve"> </w:t>
      </w:r>
      <w:r w:rsidR="00887BED" w:rsidRPr="009C2A89">
        <w:rPr>
          <w:sz w:val="24"/>
          <w:szCs w:val="22"/>
        </w:rPr>
        <w:t>Instalacja wod.-kan. – rzut poddasza</w:t>
      </w:r>
      <w:r w:rsidR="008432BF" w:rsidRPr="009C2A89">
        <w:rPr>
          <w:sz w:val="24"/>
          <w:szCs w:val="22"/>
        </w:rPr>
        <w:t>, 1:</w:t>
      </w:r>
      <w:r w:rsidR="00017C65" w:rsidRPr="009C2A89">
        <w:rPr>
          <w:sz w:val="24"/>
          <w:szCs w:val="22"/>
        </w:rPr>
        <w:t>50</w:t>
      </w:r>
    </w:p>
    <w:p w14:paraId="5DC955F7" w14:textId="3721E639" w:rsidR="00DA3CFA" w:rsidRPr="009C2A89" w:rsidRDefault="00DA3CFA" w:rsidP="00DA3CFA">
      <w:pPr>
        <w:pStyle w:val="Akapitzlist"/>
        <w:spacing w:line="360" w:lineRule="auto"/>
        <w:ind w:left="426" w:hanging="426"/>
        <w:jc w:val="both"/>
        <w:rPr>
          <w:sz w:val="24"/>
          <w:szCs w:val="22"/>
        </w:rPr>
      </w:pPr>
      <w:r w:rsidRPr="009C2A89">
        <w:rPr>
          <w:sz w:val="24"/>
          <w:szCs w:val="22"/>
        </w:rPr>
        <w:t>Rys. S</w:t>
      </w:r>
      <w:r w:rsidR="00EB5521">
        <w:rPr>
          <w:sz w:val="24"/>
          <w:szCs w:val="22"/>
        </w:rPr>
        <w:t>0</w:t>
      </w:r>
      <w:r w:rsidR="008432BF" w:rsidRPr="009C2A89">
        <w:rPr>
          <w:sz w:val="24"/>
          <w:szCs w:val="22"/>
        </w:rPr>
        <w:t>4 –</w:t>
      </w:r>
      <w:r w:rsidR="00887BED" w:rsidRPr="009C2A89">
        <w:rPr>
          <w:sz w:val="22"/>
        </w:rPr>
        <w:t xml:space="preserve"> </w:t>
      </w:r>
      <w:r w:rsidR="00887BED" w:rsidRPr="009C2A89">
        <w:rPr>
          <w:sz w:val="24"/>
          <w:szCs w:val="22"/>
        </w:rPr>
        <w:t xml:space="preserve">Instalacja </w:t>
      </w:r>
      <w:r w:rsidR="00017C65" w:rsidRPr="009C2A89">
        <w:rPr>
          <w:sz w:val="24"/>
          <w:szCs w:val="22"/>
        </w:rPr>
        <w:t>grzewcza</w:t>
      </w:r>
      <w:r w:rsidR="00887BED" w:rsidRPr="009C2A89">
        <w:rPr>
          <w:sz w:val="24"/>
          <w:szCs w:val="22"/>
        </w:rPr>
        <w:t xml:space="preserve"> – rzut p</w:t>
      </w:r>
      <w:r w:rsidR="00017C65" w:rsidRPr="009C2A89">
        <w:rPr>
          <w:sz w:val="24"/>
          <w:szCs w:val="22"/>
        </w:rPr>
        <w:t>rzyziemia</w:t>
      </w:r>
      <w:r w:rsidRPr="009C2A89">
        <w:rPr>
          <w:sz w:val="24"/>
          <w:szCs w:val="22"/>
        </w:rPr>
        <w:t>, 1:</w:t>
      </w:r>
      <w:r w:rsidR="00017C65" w:rsidRPr="009C2A89">
        <w:rPr>
          <w:sz w:val="24"/>
          <w:szCs w:val="22"/>
        </w:rPr>
        <w:t>50</w:t>
      </w:r>
    </w:p>
    <w:p w14:paraId="075B0A13" w14:textId="18294F65" w:rsidR="007D1867" w:rsidRPr="005D57F8" w:rsidRDefault="00DA3CFA" w:rsidP="005D57F8">
      <w:pPr>
        <w:pStyle w:val="Akapitzlist"/>
        <w:spacing w:line="360" w:lineRule="auto"/>
        <w:ind w:left="426" w:hanging="426"/>
        <w:jc w:val="both"/>
        <w:rPr>
          <w:sz w:val="24"/>
          <w:szCs w:val="22"/>
        </w:rPr>
      </w:pPr>
      <w:r w:rsidRPr="009C2A89">
        <w:rPr>
          <w:sz w:val="24"/>
          <w:szCs w:val="22"/>
        </w:rPr>
        <w:t>Rys. S</w:t>
      </w:r>
      <w:r w:rsidR="00EB5521">
        <w:rPr>
          <w:sz w:val="24"/>
          <w:szCs w:val="22"/>
        </w:rPr>
        <w:t>0</w:t>
      </w:r>
      <w:r w:rsidR="008432BF" w:rsidRPr="009C2A89">
        <w:rPr>
          <w:sz w:val="24"/>
          <w:szCs w:val="22"/>
        </w:rPr>
        <w:t>5 –</w:t>
      </w:r>
      <w:r w:rsidR="00887BED" w:rsidRPr="009C2A89">
        <w:rPr>
          <w:sz w:val="22"/>
        </w:rPr>
        <w:t xml:space="preserve"> </w:t>
      </w:r>
      <w:r w:rsidR="00887BED" w:rsidRPr="009C2A89">
        <w:rPr>
          <w:sz w:val="24"/>
          <w:szCs w:val="22"/>
        </w:rPr>
        <w:t xml:space="preserve">Instalacja </w:t>
      </w:r>
      <w:r w:rsidR="00017C65" w:rsidRPr="009C2A89">
        <w:rPr>
          <w:sz w:val="24"/>
          <w:szCs w:val="22"/>
        </w:rPr>
        <w:t>grzewcza</w:t>
      </w:r>
      <w:r w:rsidR="00887BED" w:rsidRPr="009C2A89">
        <w:rPr>
          <w:sz w:val="24"/>
          <w:szCs w:val="22"/>
        </w:rPr>
        <w:t xml:space="preserve"> – rzut poddasza</w:t>
      </w:r>
      <w:r w:rsidRPr="009C2A89">
        <w:rPr>
          <w:sz w:val="24"/>
          <w:szCs w:val="22"/>
        </w:rPr>
        <w:t>, 1:</w:t>
      </w:r>
      <w:r w:rsidR="00017C65" w:rsidRPr="009C2A89">
        <w:rPr>
          <w:sz w:val="24"/>
          <w:szCs w:val="22"/>
        </w:rPr>
        <w:t>50</w:t>
      </w:r>
    </w:p>
    <w:p w14:paraId="55AD4584" w14:textId="296A8071" w:rsidR="005D57F8" w:rsidRPr="005D57F8" w:rsidRDefault="005D57F8" w:rsidP="005D57F8">
      <w:pPr>
        <w:pStyle w:val="Akapitzlist"/>
        <w:spacing w:line="360" w:lineRule="auto"/>
        <w:ind w:left="426" w:hanging="426"/>
        <w:jc w:val="both"/>
        <w:rPr>
          <w:sz w:val="24"/>
          <w:szCs w:val="22"/>
        </w:rPr>
      </w:pPr>
      <w:r w:rsidRPr="009C2A89">
        <w:rPr>
          <w:sz w:val="24"/>
          <w:szCs w:val="22"/>
        </w:rPr>
        <w:t>Rys. S</w:t>
      </w:r>
      <w:r>
        <w:rPr>
          <w:sz w:val="24"/>
          <w:szCs w:val="22"/>
        </w:rPr>
        <w:t>06</w:t>
      </w:r>
      <w:r w:rsidRPr="009C2A89">
        <w:rPr>
          <w:sz w:val="24"/>
          <w:szCs w:val="22"/>
        </w:rPr>
        <w:t xml:space="preserve"> –</w:t>
      </w:r>
      <w:r w:rsidRPr="009C2A89">
        <w:rPr>
          <w:sz w:val="22"/>
        </w:rPr>
        <w:t xml:space="preserve"> </w:t>
      </w:r>
      <w:r w:rsidRPr="009C2A89">
        <w:rPr>
          <w:sz w:val="24"/>
          <w:szCs w:val="22"/>
        </w:rPr>
        <w:t>Instalacj</w:t>
      </w:r>
      <w:r>
        <w:rPr>
          <w:sz w:val="24"/>
          <w:szCs w:val="22"/>
        </w:rPr>
        <w:t xml:space="preserve">e wody zimnej i </w:t>
      </w:r>
      <w:proofErr w:type="spellStart"/>
      <w:r>
        <w:rPr>
          <w:sz w:val="24"/>
          <w:szCs w:val="22"/>
        </w:rPr>
        <w:t>cwu</w:t>
      </w:r>
      <w:proofErr w:type="spellEnd"/>
      <w:r>
        <w:rPr>
          <w:sz w:val="24"/>
          <w:szCs w:val="22"/>
        </w:rPr>
        <w:t xml:space="preserve"> </w:t>
      </w:r>
      <w:r w:rsidRPr="009C2A89">
        <w:rPr>
          <w:sz w:val="24"/>
          <w:szCs w:val="22"/>
        </w:rPr>
        <w:t xml:space="preserve">– </w:t>
      </w:r>
      <w:r>
        <w:rPr>
          <w:sz w:val="24"/>
          <w:szCs w:val="22"/>
        </w:rPr>
        <w:t>rozwinięcie</w:t>
      </w:r>
      <w:r w:rsidRPr="009C2A89">
        <w:rPr>
          <w:sz w:val="24"/>
          <w:szCs w:val="22"/>
        </w:rPr>
        <w:t>, 1:</w:t>
      </w:r>
      <w:r>
        <w:rPr>
          <w:sz w:val="24"/>
          <w:szCs w:val="22"/>
        </w:rPr>
        <w:t>100</w:t>
      </w:r>
    </w:p>
    <w:p w14:paraId="147FB414" w14:textId="77777777" w:rsidR="00C92ED6" w:rsidRDefault="005D57F8" w:rsidP="00C92ED6">
      <w:pPr>
        <w:pStyle w:val="Akapitzlist"/>
        <w:spacing w:line="360" w:lineRule="auto"/>
        <w:ind w:left="426" w:hanging="426"/>
        <w:jc w:val="both"/>
        <w:rPr>
          <w:sz w:val="24"/>
          <w:szCs w:val="22"/>
        </w:rPr>
      </w:pPr>
      <w:r w:rsidRPr="009C2A89">
        <w:rPr>
          <w:sz w:val="24"/>
          <w:szCs w:val="22"/>
        </w:rPr>
        <w:t>Rys. S</w:t>
      </w:r>
      <w:r>
        <w:rPr>
          <w:sz w:val="24"/>
          <w:szCs w:val="22"/>
        </w:rPr>
        <w:t>07</w:t>
      </w:r>
      <w:r w:rsidRPr="009C2A89">
        <w:rPr>
          <w:sz w:val="24"/>
          <w:szCs w:val="22"/>
        </w:rPr>
        <w:t xml:space="preserve"> –</w:t>
      </w:r>
      <w:r w:rsidRPr="009C2A89">
        <w:rPr>
          <w:sz w:val="22"/>
        </w:rPr>
        <w:t xml:space="preserve"> </w:t>
      </w:r>
      <w:r w:rsidRPr="009C2A89">
        <w:rPr>
          <w:sz w:val="24"/>
          <w:szCs w:val="22"/>
        </w:rPr>
        <w:t xml:space="preserve">Instalacja grzewcza – </w:t>
      </w:r>
      <w:r>
        <w:rPr>
          <w:sz w:val="24"/>
          <w:szCs w:val="22"/>
        </w:rPr>
        <w:t>rozwinięcie</w:t>
      </w:r>
      <w:r w:rsidRPr="009C2A89">
        <w:rPr>
          <w:sz w:val="24"/>
          <w:szCs w:val="22"/>
        </w:rPr>
        <w:t>, 1:</w:t>
      </w:r>
      <w:r>
        <w:rPr>
          <w:sz w:val="24"/>
          <w:szCs w:val="22"/>
        </w:rPr>
        <w:t>100</w:t>
      </w:r>
    </w:p>
    <w:p w14:paraId="73F22058" w14:textId="77777777" w:rsidR="00C92ED6" w:rsidRDefault="00C92ED6" w:rsidP="00C92ED6">
      <w:pPr>
        <w:pStyle w:val="Akapitzlist"/>
        <w:spacing w:line="360" w:lineRule="auto"/>
        <w:ind w:left="426" w:hanging="426"/>
        <w:jc w:val="both"/>
        <w:rPr>
          <w:sz w:val="24"/>
          <w:szCs w:val="22"/>
        </w:rPr>
      </w:pPr>
    </w:p>
    <w:p w14:paraId="7E69F393" w14:textId="77777777" w:rsidR="00C92ED6" w:rsidRDefault="00C92ED6" w:rsidP="00C92ED6">
      <w:pPr>
        <w:pStyle w:val="Akapitzlist"/>
        <w:spacing w:line="360" w:lineRule="auto"/>
        <w:ind w:left="426" w:hanging="426"/>
        <w:jc w:val="both"/>
        <w:rPr>
          <w:sz w:val="24"/>
          <w:szCs w:val="22"/>
        </w:rPr>
      </w:pPr>
    </w:p>
    <w:p w14:paraId="6F17124B" w14:textId="77777777" w:rsidR="00C92ED6" w:rsidRDefault="00C92ED6" w:rsidP="00C92ED6">
      <w:pPr>
        <w:pStyle w:val="Akapitzlist"/>
        <w:spacing w:line="360" w:lineRule="auto"/>
        <w:ind w:left="426" w:hanging="426"/>
        <w:jc w:val="both"/>
        <w:rPr>
          <w:sz w:val="24"/>
          <w:szCs w:val="22"/>
        </w:rPr>
      </w:pPr>
    </w:p>
    <w:p w14:paraId="3A1C8737" w14:textId="77777777" w:rsidR="00C92ED6" w:rsidRDefault="00C92ED6" w:rsidP="00C92ED6">
      <w:pPr>
        <w:pStyle w:val="Akapitzlist"/>
        <w:spacing w:line="360" w:lineRule="auto"/>
        <w:ind w:left="426" w:hanging="426"/>
        <w:jc w:val="both"/>
        <w:rPr>
          <w:sz w:val="24"/>
          <w:szCs w:val="22"/>
        </w:rPr>
      </w:pPr>
    </w:p>
    <w:p w14:paraId="796265B6" w14:textId="77777777" w:rsidR="00C92ED6" w:rsidRDefault="00C92ED6" w:rsidP="00C92ED6">
      <w:pPr>
        <w:pStyle w:val="Akapitzlist"/>
        <w:spacing w:line="360" w:lineRule="auto"/>
        <w:ind w:left="426" w:hanging="426"/>
        <w:jc w:val="both"/>
        <w:rPr>
          <w:sz w:val="24"/>
          <w:szCs w:val="22"/>
        </w:rPr>
      </w:pPr>
    </w:p>
    <w:p w14:paraId="411914BA" w14:textId="77777777" w:rsidR="00C92ED6" w:rsidRDefault="00C92ED6" w:rsidP="00C92ED6">
      <w:pPr>
        <w:pStyle w:val="Akapitzlist"/>
        <w:spacing w:line="360" w:lineRule="auto"/>
        <w:ind w:left="426" w:hanging="426"/>
        <w:jc w:val="both"/>
        <w:rPr>
          <w:sz w:val="24"/>
          <w:szCs w:val="22"/>
        </w:rPr>
      </w:pPr>
    </w:p>
    <w:p w14:paraId="0EE6ECEF" w14:textId="0C448856" w:rsidR="00C92ED6" w:rsidRDefault="00C92ED6" w:rsidP="00C92ED6">
      <w:pPr>
        <w:pStyle w:val="Akapitzlist"/>
        <w:spacing w:line="360" w:lineRule="auto"/>
        <w:ind w:left="426" w:hanging="426"/>
        <w:jc w:val="both"/>
        <w:rPr>
          <w:sz w:val="24"/>
          <w:szCs w:val="22"/>
        </w:rPr>
      </w:pPr>
    </w:p>
    <w:p w14:paraId="3C2EFBF2" w14:textId="51B85DB1" w:rsidR="00C92ED6" w:rsidRDefault="00C92ED6" w:rsidP="00C92ED6">
      <w:pPr>
        <w:pStyle w:val="Akapitzlist"/>
        <w:spacing w:line="360" w:lineRule="auto"/>
        <w:ind w:left="426" w:hanging="426"/>
        <w:jc w:val="both"/>
        <w:rPr>
          <w:sz w:val="24"/>
          <w:szCs w:val="22"/>
        </w:rPr>
      </w:pPr>
    </w:p>
    <w:p w14:paraId="28EF2A57" w14:textId="77777777" w:rsidR="00C92ED6" w:rsidRDefault="00C92ED6" w:rsidP="00C92ED6">
      <w:pPr>
        <w:pStyle w:val="Akapitzlist"/>
        <w:spacing w:line="360" w:lineRule="auto"/>
        <w:ind w:left="426" w:hanging="426"/>
        <w:jc w:val="both"/>
        <w:rPr>
          <w:sz w:val="24"/>
          <w:szCs w:val="22"/>
        </w:rPr>
      </w:pPr>
    </w:p>
    <w:p w14:paraId="74EC83D8" w14:textId="77777777" w:rsidR="00C92ED6" w:rsidRDefault="00C92ED6" w:rsidP="00C92ED6">
      <w:pPr>
        <w:pStyle w:val="Akapitzlist"/>
        <w:spacing w:line="360" w:lineRule="auto"/>
        <w:ind w:left="426" w:hanging="426"/>
        <w:jc w:val="both"/>
        <w:rPr>
          <w:sz w:val="24"/>
          <w:szCs w:val="22"/>
        </w:rPr>
      </w:pPr>
    </w:p>
    <w:p w14:paraId="5F474A7D" w14:textId="77777777" w:rsidR="00C92ED6" w:rsidRDefault="00C92ED6" w:rsidP="00C92ED6">
      <w:pPr>
        <w:pStyle w:val="Akapitzlist"/>
        <w:spacing w:line="360" w:lineRule="auto"/>
        <w:ind w:left="426" w:hanging="426"/>
        <w:jc w:val="both"/>
        <w:rPr>
          <w:sz w:val="24"/>
          <w:szCs w:val="22"/>
        </w:rPr>
      </w:pPr>
    </w:p>
    <w:p w14:paraId="4BD888F7" w14:textId="77777777" w:rsidR="00C92ED6" w:rsidRDefault="00C92ED6" w:rsidP="00C92ED6">
      <w:pPr>
        <w:pStyle w:val="Akapitzlist"/>
        <w:spacing w:line="360" w:lineRule="auto"/>
        <w:ind w:left="426" w:hanging="426"/>
        <w:jc w:val="both"/>
        <w:rPr>
          <w:sz w:val="24"/>
          <w:szCs w:val="22"/>
        </w:rPr>
      </w:pPr>
    </w:p>
    <w:p w14:paraId="17842E28" w14:textId="271B2165" w:rsidR="00313F5F" w:rsidRPr="00C92ED6" w:rsidRDefault="00313F5F" w:rsidP="00C92ED6">
      <w:pPr>
        <w:pStyle w:val="Akapitzlist"/>
        <w:spacing w:line="360" w:lineRule="auto"/>
        <w:ind w:left="426" w:hanging="426"/>
        <w:jc w:val="both"/>
        <w:rPr>
          <w:sz w:val="24"/>
          <w:szCs w:val="24"/>
        </w:rPr>
      </w:pPr>
      <w:r w:rsidRPr="00C92ED6">
        <w:rPr>
          <w:sz w:val="24"/>
          <w:szCs w:val="24"/>
        </w:rPr>
        <w:t>1.Opis techniczny</w:t>
      </w:r>
    </w:p>
    <w:p w14:paraId="44EB7857" w14:textId="77777777" w:rsidR="00313F5F" w:rsidRPr="00A20BF6" w:rsidRDefault="00313F5F" w:rsidP="00DF23C3">
      <w:pPr>
        <w:pStyle w:val="Nagwek1"/>
        <w:rPr>
          <w:rFonts w:ascii="Times New Roman" w:hAnsi="Times New Roman"/>
        </w:rPr>
      </w:pPr>
      <w:bookmarkStart w:id="0" w:name="_Toc71905746"/>
      <w:r w:rsidRPr="00A20BF6">
        <w:rPr>
          <w:rFonts w:ascii="Times New Roman" w:hAnsi="Times New Roman"/>
        </w:rPr>
        <w:t>1.1. Podstawa opracowania.</w:t>
      </w:r>
      <w:bookmarkEnd w:id="0"/>
    </w:p>
    <w:p w14:paraId="18748A35" w14:textId="77777777" w:rsidR="00313F5F" w:rsidRPr="00A20BF6" w:rsidRDefault="00313F5F" w:rsidP="00DC0182">
      <w:pPr>
        <w:spacing w:line="276" w:lineRule="auto"/>
        <w:ind w:firstLine="284"/>
        <w:jc w:val="both"/>
        <w:rPr>
          <w:sz w:val="24"/>
          <w:szCs w:val="22"/>
        </w:rPr>
      </w:pPr>
      <w:r w:rsidRPr="00A20BF6">
        <w:rPr>
          <w:sz w:val="24"/>
          <w:szCs w:val="22"/>
        </w:rPr>
        <w:t>-</w:t>
      </w:r>
      <w:r w:rsidR="00CD557D" w:rsidRPr="00A20BF6">
        <w:rPr>
          <w:sz w:val="24"/>
          <w:szCs w:val="22"/>
        </w:rPr>
        <w:t xml:space="preserve"> </w:t>
      </w:r>
      <w:r w:rsidRPr="00A20BF6">
        <w:rPr>
          <w:sz w:val="24"/>
          <w:szCs w:val="22"/>
        </w:rPr>
        <w:t>zlecenie inwestora</w:t>
      </w:r>
      <w:r w:rsidR="00CD557D" w:rsidRPr="00A20BF6">
        <w:rPr>
          <w:sz w:val="24"/>
          <w:szCs w:val="22"/>
        </w:rPr>
        <w:t>,</w:t>
      </w:r>
    </w:p>
    <w:p w14:paraId="49E6DC9C" w14:textId="77777777" w:rsidR="00313F5F" w:rsidRPr="00A20BF6" w:rsidRDefault="00313F5F" w:rsidP="00DC0182">
      <w:pPr>
        <w:spacing w:line="276" w:lineRule="auto"/>
        <w:ind w:firstLine="284"/>
        <w:jc w:val="both"/>
        <w:rPr>
          <w:sz w:val="24"/>
          <w:szCs w:val="22"/>
        </w:rPr>
      </w:pPr>
      <w:r w:rsidRPr="00A20BF6">
        <w:rPr>
          <w:sz w:val="24"/>
          <w:szCs w:val="22"/>
        </w:rPr>
        <w:t>-</w:t>
      </w:r>
      <w:r w:rsidR="001734F1" w:rsidRPr="00A20BF6">
        <w:rPr>
          <w:sz w:val="24"/>
          <w:szCs w:val="22"/>
        </w:rPr>
        <w:t xml:space="preserve"> projekt</w:t>
      </w:r>
      <w:r w:rsidRPr="00A20BF6">
        <w:rPr>
          <w:sz w:val="24"/>
          <w:szCs w:val="22"/>
        </w:rPr>
        <w:t xml:space="preserve"> </w:t>
      </w:r>
      <w:r w:rsidR="001734F1" w:rsidRPr="00A20BF6">
        <w:rPr>
          <w:sz w:val="24"/>
          <w:szCs w:val="22"/>
        </w:rPr>
        <w:t>architektoniczno-budowlany opracowywany równolegle</w:t>
      </w:r>
      <w:r w:rsidR="00CD557D" w:rsidRPr="00A20BF6">
        <w:rPr>
          <w:sz w:val="24"/>
          <w:szCs w:val="22"/>
        </w:rPr>
        <w:t>,</w:t>
      </w:r>
    </w:p>
    <w:p w14:paraId="38AA1FD8" w14:textId="77777777" w:rsidR="00313F5F" w:rsidRPr="00A20BF6" w:rsidRDefault="00313F5F" w:rsidP="00DC0182">
      <w:pPr>
        <w:spacing w:line="276" w:lineRule="auto"/>
        <w:ind w:firstLine="284"/>
        <w:jc w:val="both"/>
        <w:rPr>
          <w:sz w:val="24"/>
          <w:szCs w:val="22"/>
        </w:rPr>
      </w:pPr>
      <w:r w:rsidRPr="00A20BF6">
        <w:rPr>
          <w:sz w:val="24"/>
          <w:szCs w:val="22"/>
        </w:rPr>
        <w:t>-</w:t>
      </w:r>
      <w:r w:rsidR="00CD557D" w:rsidRPr="00A20BF6">
        <w:rPr>
          <w:sz w:val="24"/>
          <w:szCs w:val="22"/>
        </w:rPr>
        <w:t xml:space="preserve"> </w:t>
      </w:r>
      <w:r w:rsidRPr="00A20BF6">
        <w:rPr>
          <w:sz w:val="24"/>
          <w:szCs w:val="22"/>
        </w:rPr>
        <w:t>wizja lokalna</w:t>
      </w:r>
      <w:r w:rsidR="00CD557D" w:rsidRPr="00A20BF6">
        <w:rPr>
          <w:sz w:val="24"/>
          <w:szCs w:val="22"/>
        </w:rPr>
        <w:t xml:space="preserve">,  </w:t>
      </w:r>
    </w:p>
    <w:p w14:paraId="71946CC5" w14:textId="77777777" w:rsidR="00313F5F" w:rsidRPr="00A20BF6" w:rsidRDefault="00313F5F" w:rsidP="00DC0182">
      <w:pPr>
        <w:spacing w:line="276" w:lineRule="auto"/>
        <w:ind w:firstLine="284"/>
        <w:jc w:val="both"/>
        <w:rPr>
          <w:sz w:val="24"/>
          <w:szCs w:val="22"/>
        </w:rPr>
      </w:pPr>
      <w:r w:rsidRPr="00A20BF6">
        <w:rPr>
          <w:sz w:val="24"/>
          <w:szCs w:val="22"/>
        </w:rPr>
        <w:t>-</w:t>
      </w:r>
      <w:r w:rsidR="00CD557D" w:rsidRPr="00A20BF6">
        <w:rPr>
          <w:sz w:val="24"/>
          <w:szCs w:val="22"/>
        </w:rPr>
        <w:t xml:space="preserve"> </w:t>
      </w:r>
      <w:r w:rsidRPr="00A20BF6">
        <w:rPr>
          <w:sz w:val="24"/>
          <w:szCs w:val="22"/>
        </w:rPr>
        <w:t>obowiązujące Polskie Normy, akty prawne  i rozporządzenia</w:t>
      </w:r>
      <w:r w:rsidR="00CD557D" w:rsidRPr="00A20BF6">
        <w:rPr>
          <w:sz w:val="24"/>
          <w:szCs w:val="22"/>
        </w:rPr>
        <w:t>,</w:t>
      </w:r>
    </w:p>
    <w:p w14:paraId="661DB075" w14:textId="77777777" w:rsidR="00313F5F" w:rsidRPr="00A20BF6" w:rsidRDefault="00313F5F" w:rsidP="00DC0182">
      <w:pPr>
        <w:spacing w:line="276" w:lineRule="auto"/>
        <w:ind w:firstLine="284"/>
        <w:jc w:val="both"/>
        <w:rPr>
          <w:sz w:val="24"/>
          <w:szCs w:val="22"/>
        </w:rPr>
      </w:pPr>
      <w:r w:rsidRPr="00A20BF6">
        <w:rPr>
          <w:sz w:val="24"/>
          <w:szCs w:val="22"/>
        </w:rPr>
        <w:t>-</w:t>
      </w:r>
      <w:r w:rsidR="00CD557D" w:rsidRPr="00A20BF6">
        <w:rPr>
          <w:sz w:val="24"/>
          <w:szCs w:val="22"/>
        </w:rPr>
        <w:t xml:space="preserve"> </w:t>
      </w:r>
      <w:r w:rsidRPr="00A20BF6">
        <w:rPr>
          <w:sz w:val="24"/>
          <w:szCs w:val="22"/>
        </w:rPr>
        <w:t>literatura branżowa</w:t>
      </w:r>
      <w:r w:rsidR="008432BF" w:rsidRPr="00A20BF6">
        <w:rPr>
          <w:sz w:val="24"/>
          <w:szCs w:val="22"/>
        </w:rPr>
        <w:t>.</w:t>
      </w:r>
    </w:p>
    <w:p w14:paraId="1C07721D" w14:textId="77777777" w:rsidR="00DC0182" w:rsidRPr="00A20BF6" w:rsidRDefault="00DC0182" w:rsidP="00DF23C3">
      <w:pPr>
        <w:pStyle w:val="Nagwek1"/>
        <w:spacing w:before="240"/>
        <w:rPr>
          <w:rFonts w:ascii="Times New Roman" w:hAnsi="Times New Roman"/>
        </w:rPr>
      </w:pPr>
      <w:bookmarkStart w:id="1" w:name="_Toc71905747"/>
      <w:r w:rsidRPr="00A20BF6">
        <w:rPr>
          <w:rFonts w:ascii="Times New Roman" w:hAnsi="Times New Roman"/>
        </w:rPr>
        <w:t>1.2. Zakres opracowania.</w:t>
      </w:r>
      <w:bookmarkEnd w:id="1"/>
      <w:r w:rsidRPr="00A20BF6">
        <w:rPr>
          <w:rFonts w:ascii="Times New Roman" w:hAnsi="Times New Roman"/>
        </w:rPr>
        <w:t xml:space="preserve"> </w:t>
      </w:r>
    </w:p>
    <w:p w14:paraId="64B194CE" w14:textId="77777777" w:rsidR="00DC0182" w:rsidRPr="00A20BF6" w:rsidRDefault="00404A3C" w:rsidP="00DC0182">
      <w:pPr>
        <w:spacing w:line="276" w:lineRule="auto"/>
        <w:ind w:left="284"/>
        <w:jc w:val="both"/>
        <w:rPr>
          <w:sz w:val="24"/>
          <w:szCs w:val="22"/>
        </w:rPr>
      </w:pPr>
      <w:r w:rsidRPr="00A20BF6">
        <w:rPr>
          <w:sz w:val="24"/>
          <w:szCs w:val="22"/>
        </w:rPr>
        <w:t>Niniejsze opracowanie obejmuj</w:t>
      </w:r>
      <w:r w:rsidR="008432BF" w:rsidRPr="00A20BF6">
        <w:rPr>
          <w:sz w:val="24"/>
          <w:szCs w:val="22"/>
        </w:rPr>
        <w:t>e</w:t>
      </w:r>
      <w:r w:rsidRPr="00A20BF6">
        <w:rPr>
          <w:sz w:val="24"/>
          <w:szCs w:val="22"/>
        </w:rPr>
        <w:t>:</w:t>
      </w:r>
    </w:p>
    <w:p w14:paraId="0BA68D9D" w14:textId="77777777" w:rsidR="00404A3C" w:rsidRPr="00A20BF6" w:rsidRDefault="00404A3C" w:rsidP="00DC0182">
      <w:pPr>
        <w:spacing w:line="276" w:lineRule="auto"/>
        <w:ind w:left="284"/>
        <w:jc w:val="both"/>
        <w:rPr>
          <w:sz w:val="24"/>
          <w:szCs w:val="22"/>
        </w:rPr>
      </w:pPr>
      <w:r w:rsidRPr="00A20BF6">
        <w:rPr>
          <w:sz w:val="24"/>
          <w:szCs w:val="22"/>
        </w:rPr>
        <w:t>- projekt wewnętrznej</w:t>
      </w:r>
      <w:r w:rsidR="001734F1" w:rsidRPr="00A20BF6">
        <w:rPr>
          <w:sz w:val="24"/>
          <w:szCs w:val="22"/>
        </w:rPr>
        <w:t xml:space="preserve"> instalacji </w:t>
      </w:r>
      <w:proofErr w:type="spellStart"/>
      <w:r w:rsidR="001734F1" w:rsidRPr="00A20BF6">
        <w:rPr>
          <w:sz w:val="24"/>
          <w:szCs w:val="22"/>
        </w:rPr>
        <w:t>wod-kan</w:t>
      </w:r>
      <w:proofErr w:type="spellEnd"/>
      <w:r w:rsidR="002235FC" w:rsidRPr="00A20BF6">
        <w:rPr>
          <w:sz w:val="24"/>
          <w:szCs w:val="22"/>
        </w:rPr>
        <w:t>,</w:t>
      </w:r>
    </w:p>
    <w:p w14:paraId="0F936D4C" w14:textId="77777777" w:rsidR="00404A3C" w:rsidRPr="00A20BF6" w:rsidRDefault="00404A3C" w:rsidP="00DC0182">
      <w:pPr>
        <w:spacing w:line="276" w:lineRule="auto"/>
        <w:ind w:left="284"/>
        <w:jc w:val="both"/>
        <w:rPr>
          <w:sz w:val="22"/>
          <w:szCs w:val="22"/>
        </w:rPr>
      </w:pPr>
      <w:r w:rsidRPr="00A20BF6">
        <w:rPr>
          <w:sz w:val="24"/>
          <w:szCs w:val="22"/>
        </w:rPr>
        <w:t xml:space="preserve">- projekt </w:t>
      </w:r>
      <w:r w:rsidR="001734F1" w:rsidRPr="00A20BF6">
        <w:rPr>
          <w:sz w:val="24"/>
          <w:szCs w:val="22"/>
        </w:rPr>
        <w:t>wewnętrznej instalacji grzewczej</w:t>
      </w:r>
      <w:r w:rsidR="002235FC" w:rsidRPr="00A20BF6">
        <w:rPr>
          <w:sz w:val="24"/>
          <w:szCs w:val="22"/>
        </w:rPr>
        <w:t>,</w:t>
      </w:r>
    </w:p>
    <w:p w14:paraId="25D4A4FF" w14:textId="77777777" w:rsidR="006018C5" w:rsidRPr="00A20BF6" w:rsidRDefault="006018C5" w:rsidP="00DC0182">
      <w:pPr>
        <w:spacing w:line="276" w:lineRule="auto"/>
        <w:ind w:left="284"/>
        <w:jc w:val="both"/>
        <w:rPr>
          <w:sz w:val="22"/>
          <w:szCs w:val="22"/>
        </w:rPr>
      </w:pPr>
    </w:p>
    <w:p w14:paraId="69CAA0CD" w14:textId="77777777" w:rsidR="00F94435" w:rsidRPr="00A20BF6" w:rsidRDefault="00F94435" w:rsidP="00FF154C">
      <w:pPr>
        <w:spacing w:line="276" w:lineRule="auto"/>
        <w:ind w:left="284"/>
        <w:jc w:val="both"/>
        <w:rPr>
          <w:sz w:val="22"/>
          <w:szCs w:val="22"/>
        </w:rPr>
      </w:pPr>
    </w:p>
    <w:p w14:paraId="1D87D455" w14:textId="77777777" w:rsidR="0011433A" w:rsidRPr="00A20BF6" w:rsidRDefault="0011433A" w:rsidP="009C2A89">
      <w:pPr>
        <w:pStyle w:val="Nagwek1"/>
        <w:rPr>
          <w:rFonts w:ascii="Times New Roman" w:hAnsi="Times New Roman"/>
        </w:rPr>
      </w:pPr>
      <w:bookmarkStart w:id="2" w:name="_Toc71905748"/>
      <w:r w:rsidRPr="00A20BF6">
        <w:rPr>
          <w:rFonts w:ascii="Times New Roman" w:hAnsi="Times New Roman"/>
        </w:rPr>
        <w:t>1.</w:t>
      </w:r>
      <w:r w:rsidR="006018C5" w:rsidRPr="00A20BF6">
        <w:rPr>
          <w:rFonts w:ascii="Times New Roman" w:hAnsi="Times New Roman"/>
        </w:rPr>
        <w:t>3</w:t>
      </w:r>
      <w:r w:rsidRPr="00A20BF6">
        <w:rPr>
          <w:rFonts w:ascii="Times New Roman" w:hAnsi="Times New Roman"/>
        </w:rPr>
        <w:t>. Instalacje wewnętrzne wody zimnej i c.w.u..</w:t>
      </w:r>
      <w:bookmarkEnd w:id="2"/>
      <w:r w:rsidRPr="00A20BF6">
        <w:rPr>
          <w:rFonts w:ascii="Times New Roman" w:hAnsi="Times New Roman"/>
        </w:rPr>
        <w:tab/>
      </w:r>
    </w:p>
    <w:p w14:paraId="7EE97E04" w14:textId="77777777" w:rsidR="004E5C1B" w:rsidRPr="00FA4655" w:rsidRDefault="006018C5" w:rsidP="006018C5">
      <w:pPr>
        <w:spacing w:line="276" w:lineRule="auto"/>
        <w:ind w:left="284"/>
        <w:jc w:val="both"/>
        <w:rPr>
          <w:sz w:val="24"/>
          <w:szCs w:val="22"/>
          <w:lang w:val="pl"/>
        </w:rPr>
      </w:pPr>
      <w:r w:rsidRPr="00A20BF6">
        <w:rPr>
          <w:sz w:val="24"/>
          <w:szCs w:val="22"/>
          <w:lang w:val="pl"/>
        </w:rPr>
        <w:t xml:space="preserve">Przebudowywany budynek </w:t>
      </w:r>
      <w:r w:rsidR="004E5C1B" w:rsidRPr="00A20BF6">
        <w:rPr>
          <w:sz w:val="24"/>
          <w:szCs w:val="22"/>
          <w:lang w:val="pl"/>
        </w:rPr>
        <w:t>zasilany</w:t>
      </w:r>
      <w:r w:rsidR="00017C65">
        <w:rPr>
          <w:sz w:val="24"/>
          <w:szCs w:val="22"/>
          <w:lang w:val="pl"/>
        </w:rPr>
        <w:t xml:space="preserve"> jest w wodę z istniejącego przyłącza do miejskiej sieci wodociągowej</w:t>
      </w:r>
      <w:r w:rsidRPr="00A20BF6">
        <w:rPr>
          <w:sz w:val="24"/>
          <w:szCs w:val="22"/>
          <w:lang w:val="pl"/>
        </w:rPr>
        <w:t>.</w:t>
      </w:r>
      <w:r w:rsidR="004E5C1B" w:rsidRPr="00A20BF6">
        <w:rPr>
          <w:i/>
          <w:sz w:val="24"/>
          <w:szCs w:val="22"/>
          <w:lang w:val="pl"/>
        </w:rPr>
        <w:t xml:space="preserve"> </w:t>
      </w:r>
    </w:p>
    <w:p w14:paraId="5E94680C" w14:textId="77777777" w:rsidR="00017C65" w:rsidRDefault="00017C65" w:rsidP="006018C5">
      <w:pPr>
        <w:spacing w:line="276" w:lineRule="auto"/>
        <w:ind w:left="284"/>
        <w:jc w:val="both"/>
        <w:rPr>
          <w:i/>
          <w:sz w:val="24"/>
          <w:szCs w:val="22"/>
          <w:lang w:val="pl"/>
        </w:rPr>
      </w:pPr>
    </w:p>
    <w:p w14:paraId="7E68734A" w14:textId="77777777" w:rsidR="00017C65" w:rsidRPr="00017C65" w:rsidRDefault="00017C65" w:rsidP="00017C65">
      <w:pPr>
        <w:spacing w:line="276" w:lineRule="auto"/>
        <w:ind w:left="284"/>
        <w:jc w:val="both"/>
        <w:rPr>
          <w:b/>
          <w:bCs/>
          <w:i/>
          <w:sz w:val="24"/>
          <w:szCs w:val="22"/>
          <w:lang w:val="pl"/>
        </w:rPr>
      </w:pPr>
      <w:r w:rsidRPr="00017C65">
        <w:rPr>
          <w:b/>
          <w:bCs/>
          <w:i/>
          <w:sz w:val="24"/>
          <w:szCs w:val="22"/>
          <w:lang w:val="pl"/>
        </w:rPr>
        <w:t>Wewnętrzna instalacja wodociągowa.</w:t>
      </w:r>
    </w:p>
    <w:p w14:paraId="01ADC841" w14:textId="53FB8470" w:rsidR="00BE1433" w:rsidRPr="00BE1433" w:rsidRDefault="00017C65" w:rsidP="00BE1433">
      <w:pPr>
        <w:spacing w:line="276" w:lineRule="auto"/>
        <w:ind w:left="284"/>
        <w:jc w:val="both"/>
        <w:rPr>
          <w:bCs/>
          <w:sz w:val="24"/>
          <w:szCs w:val="22"/>
          <w:lang w:val="pl"/>
        </w:rPr>
      </w:pPr>
      <w:r w:rsidRPr="00017C65">
        <w:rPr>
          <w:bCs/>
          <w:sz w:val="24"/>
          <w:szCs w:val="22"/>
          <w:lang w:val="pl"/>
        </w:rPr>
        <w:t xml:space="preserve">Instalację zimnej wody należy wykonać z rur </w:t>
      </w:r>
      <w:r w:rsidR="00C85DE4">
        <w:rPr>
          <w:bCs/>
          <w:sz w:val="24"/>
          <w:szCs w:val="22"/>
          <w:lang w:val="pl"/>
        </w:rPr>
        <w:t>ze stali nierdzewnej</w:t>
      </w:r>
      <w:r w:rsidR="004C6D07">
        <w:rPr>
          <w:bCs/>
          <w:sz w:val="24"/>
          <w:szCs w:val="22"/>
          <w:lang w:val="pl"/>
        </w:rPr>
        <w:t xml:space="preserve"> łączonej przez zaprasowywanie</w:t>
      </w:r>
      <w:r w:rsidR="00C85DE4">
        <w:rPr>
          <w:bCs/>
          <w:sz w:val="24"/>
          <w:szCs w:val="22"/>
          <w:lang w:val="pl"/>
        </w:rPr>
        <w:t xml:space="preserve"> (np.: rury systemu </w:t>
      </w:r>
      <w:proofErr w:type="spellStart"/>
      <w:r w:rsidR="00C85DE4">
        <w:rPr>
          <w:bCs/>
          <w:sz w:val="24"/>
          <w:szCs w:val="22"/>
          <w:lang w:val="pl"/>
        </w:rPr>
        <w:t>Kantherm</w:t>
      </w:r>
      <w:proofErr w:type="spellEnd"/>
      <w:r w:rsidR="00C85DE4">
        <w:rPr>
          <w:bCs/>
          <w:sz w:val="24"/>
          <w:szCs w:val="22"/>
          <w:lang w:val="pl"/>
        </w:rPr>
        <w:t xml:space="preserve"> </w:t>
      </w:r>
      <w:proofErr w:type="spellStart"/>
      <w:r w:rsidR="00C85DE4">
        <w:rPr>
          <w:bCs/>
          <w:sz w:val="24"/>
          <w:szCs w:val="22"/>
          <w:lang w:val="pl"/>
        </w:rPr>
        <w:t>Inox</w:t>
      </w:r>
      <w:proofErr w:type="spellEnd"/>
      <w:r w:rsidR="00C85DE4">
        <w:rPr>
          <w:bCs/>
          <w:sz w:val="24"/>
          <w:szCs w:val="22"/>
          <w:lang w:val="pl"/>
        </w:rPr>
        <w:t>)</w:t>
      </w:r>
      <w:r w:rsidRPr="00017C65">
        <w:rPr>
          <w:bCs/>
          <w:sz w:val="24"/>
          <w:szCs w:val="22"/>
          <w:lang w:val="pl"/>
        </w:rPr>
        <w:t xml:space="preserve"> w zakresie</w:t>
      </w:r>
      <w:r w:rsidR="002B6C66">
        <w:rPr>
          <w:bCs/>
          <w:sz w:val="24"/>
          <w:szCs w:val="22"/>
          <w:lang w:val="pl"/>
        </w:rPr>
        <w:t xml:space="preserve"> od punktu włączenia do istniejącej instalacji do</w:t>
      </w:r>
      <w:r w:rsidR="000926E5">
        <w:rPr>
          <w:bCs/>
          <w:sz w:val="24"/>
          <w:szCs w:val="22"/>
          <w:lang w:val="pl"/>
        </w:rPr>
        <w:t xml:space="preserve"> zaworu odcinającego kulowego dn32 za zaworem pierwszeństwa</w:t>
      </w:r>
      <w:r w:rsidR="002B6C66">
        <w:rPr>
          <w:bCs/>
          <w:sz w:val="24"/>
          <w:szCs w:val="22"/>
          <w:lang w:val="pl"/>
        </w:rPr>
        <w:t>.</w:t>
      </w:r>
      <w:r w:rsidRPr="00017C65">
        <w:rPr>
          <w:bCs/>
          <w:sz w:val="24"/>
          <w:szCs w:val="22"/>
          <w:lang w:val="pl"/>
        </w:rPr>
        <w:t xml:space="preserve"> </w:t>
      </w:r>
      <w:r w:rsidR="00BE1433" w:rsidRPr="00BE1433">
        <w:rPr>
          <w:bCs/>
          <w:sz w:val="24"/>
          <w:szCs w:val="22"/>
          <w:lang w:val="pl"/>
        </w:rPr>
        <w:t>Na odgałęzieniu wody zimnej przeznaczonej na cele socjalno-bytowe w budynku projektuje się zawór pierwszeństwa</w:t>
      </w:r>
      <w:r w:rsidR="00BE1433">
        <w:rPr>
          <w:bCs/>
          <w:sz w:val="24"/>
          <w:szCs w:val="22"/>
          <w:lang w:val="pl"/>
        </w:rPr>
        <w:t xml:space="preserve"> </w:t>
      </w:r>
      <w:proofErr w:type="spellStart"/>
      <w:r w:rsidR="00BE1433">
        <w:rPr>
          <w:bCs/>
          <w:sz w:val="24"/>
          <w:szCs w:val="22"/>
          <w:lang w:val="pl"/>
        </w:rPr>
        <w:t>np</w:t>
      </w:r>
      <w:proofErr w:type="spellEnd"/>
      <w:r w:rsidR="00BE1433">
        <w:rPr>
          <w:bCs/>
          <w:sz w:val="24"/>
          <w:szCs w:val="22"/>
          <w:lang w:val="pl"/>
        </w:rPr>
        <w:t xml:space="preserve"> VV300/VV100 dn25 firmy Honeywell</w:t>
      </w:r>
      <w:r w:rsidR="00BE1433" w:rsidRPr="00BE1433">
        <w:rPr>
          <w:bCs/>
          <w:sz w:val="24"/>
          <w:szCs w:val="22"/>
          <w:lang w:val="pl"/>
        </w:rPr>
        <w:t xml:space="preserve"> , który zamyka się jeżeli spada ciśnienie wody w rurociągu za zaworem a tym samym przepływ przekroczy ustawioną wartość </w:t>
      </w:r>
      <w:proofErr w:type="spellStart"/>
      <w:r w:rsidR="00BE1433" w:rsidRPr="00BE1433">
        <w:rPr>
          <w:bCs/>
          <w:sz w:val="24"/>
          <w:szCs w:val="22"/>
          <w:lang w:val="pl"/>
        </w:rPr>
        <w:t>np</w:t>
      </w:r>
      <w:proofErr w:type="spellEnd"/>
      <w:r w:rsidR="00BE1433" w:rsidRPr="00BE1433">
        <w:rPr>
          <w:bCs/>
          <w:sz w:val="24"/>
          <w:szCs w:val="22"/>
          <w:lang w:val="pl"/>
        </w:rPr>
        <w:t>: w przypadku rozszczelnienia rurociągu, lub innego nadmiernego rozbioru. W przypadku przekroczenia nastawionego ciśnienia zawór zamyka się i pozostaje zamknięty. W celu ponownego uruchomienia zaworu należy go ręcznie odblokować. W przypadku pożaru, jeżeli odpływ wody z instalacji przekroczy wartość nastawy, zawór zamknie się odcinając ten przepływ. Zawór nie wymaga zasilania elektrycznego ani zewnętrznego sygnału sterującego.</w:t>
      </w:r>
    </w:p>
    <w:p w14:paraId="081BE369" w14:textId="02E80995" w:rsidR="00017C65" w:rsidRPr="00017C65" w:rsidRDefault="00017C65" w:rsidP="00017C65">
      <w:pPr>
        <w:spacing w:line="276" w:lineRule="auto"/>
        <w:ind w:left="284"/>
        <w:jc w:val="both"/>
        <w:rPr>
          <w:sz w:val="24"/>
          <w:szCs w:val="22"/>
        </w:rPr>
      </w:pPr>
      <w:r w:rsidRPr="00017C65">
        <w:rPr>
          <w:bCs/>
          <w:sz w:val="24"/>
          <w:szCs w:val="22"/>
          <w:lang w:val="pl"/>
        </w:rPr>
        <w:t>Rozprowadzenie wody do przyborów sanitarnych układane w posadzkach wykonać z rur polietylenowych PE-RT/PE-</w:t>
      </w:r>
      <w:proofErr w:type="spellStart"/>
      <w:r w:rsidRPr="00017C65">
        <w:rPr>
          <w:bCs/>
          <w:sz w:val="24"/>
          <w:szCs w:val="22"/>
          <w:lang w:val="pl"/>
        </w:rPr>
        <w:t>Xc</w:t>
      </w:r>
      <w:proofErr w:type="spellEnd"/>
      <w:r w:rsidRPr="00017C65">
        <w:rPr>
          <w:bCs/>
          <w:sz w:val="24"/>
          <w:szCs w:val="22"/>
          <w:lang w:val="pl"/>
        </w:rPr>
        <w:t xml:space="preserve"> oraz z rur polietylenowych wielowarstwowych (</w:t>
      </w:r>
      <w:proofErr w:type="spellStart"/>
      <w:r w:rsidRPr="00017C65">
        <w:rPr>
          <w:bCs/>
          <w:sz w:val="24"/>
          <w:szCs w:val="22"/>
          <w:lang w:val="pl"/>
        </w:rPr>
        <w:t>Dzew</w:t>
      </w:r>
      <w:proofErr w:type="spellEnd"/>
      <w:r w:rsidRPr="00017C65">
        <w:rPr>
          <w:bCs/>
          <w:sz w:val="24"/>
          <w:szCs w:val="22"/>
          <w:lang w:val="pl"/>
        </w:rPr>
        <w:t>. powyżej 32mm). W miejscach podłączeń baterii</w:t>
      </w:r>
      <w:r w:rsidR="002B6C66">
        <w:rPr>
          <w:bCs/>
          <w:sz w:val="24"/>
          <w:szCs w:val="22"/>
          <w:lang w:val="pl"/>
        </w:rPr>
        <w:t xml:space="preserve"> i</w:t>
      </w:r>
      <w:r w:rsidRPr="00017C65">
        <w:rPr>
          <w:bCs/>
          <w:sz w:val="24"/>
          <w:szCs w:val="22"/>
          <w:lang w:val="pl"/>
        </w:rPr>
        <w:t xml:space="preserve"> </w:t>
      </w:r>
      <w:proofErr w:type="spellStart"/>
      <w:r w:rsidRPr="00017C65">
        <w:rPr>
          <w:bCs/>
          <w:sz w:val="24"/>
          <w:szCs w:val="22"/>
          <w:lang w:val="pl"/>
        </w:rPr>
        <w:t>zawor</w:t>
      </w:r>
      <w:proofErr w:type="spellEnd"/>
      <w:r w:rsidRPr="00017C65">
        <w:rPr>
          <w:bCs/>
          <w:sz w:val="24"/>
          <w:szCs w:val="22"/>
        </w:rPr>
        <w:t xml:space="preserve">ów czerpalnych przewiduje się zastosowanie złączek metalowych gwintowanych. Do uszczelnienia łączników stosować taśmę lub pastę teflonową. W miejscach przejść przez ściany stosować tuleje ochronne, w </w:t>
      </w:r>
      <w:r w:rsidRPr="00017C65">
        <w:rPr>
          <w:sz w:val="24"/>
          <w:szCs w:val="22"/>
        </w:rPr>
        <w:t xml:space="preserve">przypadku przejść przez przegrody oddzielenia pożarowego  przepusty p.poż. o odporności równej przegrodzie. Przewody prowadzone w posadzkach i bruzdach ściennych izolować termicznie otulinami z pianki polietylenowej z płaszczem polietylenowym o grubości 6mm. </w:t>
      </w:r>
      <w:r w:rsidRPr="00017C65">
        <w:rPr>
          <w:sz w:val="24"/>
          <w:szCs w:val="22"/>
        </w:rPr>
        <w:lastRenderedPageBreak/>
        <w:t>Przed zabetonowaniem rur należy przeprowadzić próbę szczelności na ciśnienie 1,5 razy od ciśnienia roboczego.</w:t>
      </w:r>
    </w:p>
    <w:p w14:paraId="30EFDAA2" w14:textId="77777777" w:rsidR="00017C65" w:rsidRPr="00017C65" w:rsidRDefault="00017C65" w:rsidP="00017C65">
      <w:pPr>
        <w:spacing w:line="276" w:lineRule="auto"/>
        <w:ind w:left="284"/>
        <w:jc w:val="both"/>
        <w:rPr>
          <w:bCs/>
          <w:sz w:val="24"/>
          <w:szCs w:val="22"/>
          <w:lang w:val="pl"/>
        </w:rPr>
      </w:pPr>
    </w:p>
    <w:p w14:paraId="7CA3481F" w14:textId="77777777" w:rsidR="00017C65" w:rsidRPr="00017C65" w:rsidRDefault="00017C65" w:rsidP="00017C65">
      <w:pPr>
        <w:spacing w:line="276" w:lineRule="auto"/>
        <w:ind w:left="284"/>
        <w:jc w:val="both"/>
        <w:rPr>
          <w:b/>
          <w:bCs/>
          <w:i/>
          <w:sz w:val="24"/>
          <w:szCs w:val="22"/>
          <w:lang w:val="pl"/>
        </w:rPr>
      </w:pPr>
      <w:r w:rsidRPr="00017C65">
        <w:rPr>
          <w:b/>
          <w:bCs/>
          <w:i/>
          <w:sz w:val="24"/>
          <w:szCs w:val="22"/>
          <w:lang w:val="pl"/>
        </w:rPr>
        <w:t>Instalacja ciepłej wody użytkowej.</w:t>
      </w:r>
    </w:p>
    <w:p w14:paraId="1F12D436" w14:textId="3589C02E" w:rsidR="00017C65" w:rsidRPr="00017C65" w:rsidRDefault="00017C65" w:rsidP="00164F9B">
      <w:pPr>
        <w:spacing w:line="276" w:lineRule="auto"/>
        <w:ind w:left="284"/>
        <w:jc w:val="both"/>
        <w:rPr>
          <w:sz w:val="24"/>
          <w:szCs w:val="22"/>
        </w:rPr>
      </w:pPr>
      <w:r w:rsidRPr="00017C65">
        <w:rPr>
          <w:bCs/>
          <w:sz w:val="24"/>
          <w:szCs w:val="22"/>
          <w:lang w:val="pl"/>
        </w:rPr>
        <w:t>Ciepła woda użytkowa na potrzeby projektowanego budynku przygotowywana będzie</w:t>
      </w:r>
      <w:r w:rsidR="00C85DE4">
        <w:rPr>
          <w:bCs/>
          <w:sz w:val="24"/>
          <w:szCs w:val="22"/>
          <w:lang w:val="pl"/>
        </w:rPr>
        <w:t xml:space="preserve"> w pod umywalkowych przepływowych podgrzewaczach wody o mocy 5,5-6</w:t>
      </w:r>
      <w:r w:rsidR="000926E5">
        <w:rPr>
          <w:bCs/>
          <w:sz w:val="24"/>
          <w:szCs w:val="22"/>
          <w:lang w:val="pl"/>
        </w:rPr>
        <w:t xml:space="preserve">Kw </w:t>
      </w:r>
      <w:proofErr w:type="spellStart"/>
      <w:r w:rsidR="000926E5">
        <w:rPr>
          <w:bCs/>
          <w:sz w:val="24"/>
          <w:szCs w:val="22"/>
          <w:lang w:val="pl"/>
        </w:rPr>
        <w:t>np</w:t>
      </w:r>
      <w:proofErr w:type="spellEnd"/>
      <w:r w:rsidR="000926E5">
        <w:rPr>
          <w:bCs/>
          <w:sz w:val="24"/>
          <w:szCs w:val="22"/>
          <w:lang w:val="pl"/>
        </w:rPr>
        <w:t xml:space="preserve">: </w:t>
      </w:r>
      <w:proofErr w:type="spellStart"/>
      <w:r w:rsidR="000926E5">
        <w:rPr>
          <w:bCs/>
          <w:sz w:val="24"/>
          <w:szCs w:val="22"/>
          <w:lang w:val="pl"/>
        </w:rPr>
        <w:t>Kospel</w:t>
      </w:r>
      <w:proofErr w:type="spellEnd"/>
      <w:r w:rsidR="000926E5">
        <w:rPr>
          <w:bCs/>
          <w:sz w:val="24"/>
          <w:szCs w:val="22"/>
          <w:lang w:val="pl"/>
        </w:rPr>
        <w:t xml:space="preserve"> typ EPO 2-6 </w:t>
      </w:r>
    </w:p>
    <w:p w14:paraId="3063D457" w14:textId="77777777" w:rsidR="00017C65" w:rsidRDefault="00017C65" w:rsidP="00017C65">
      <w:pPr>
        <w:spacing w:line="276" w:lineRule="auto"/>
        <w:ind w:left="284"/>
        <w:jc w:val="both"/>
        <w:rPr>
          <w:bCs/>
          <w:sz w:val="24"/>
          <w:szCs w:val="22"/>
          <w:lang w:val="pl"/>
        </w:rPr>
      </w:pPr>
    </w:p>
    <w:p w14:paraId="00D5D458" w14:textId="77777777" w:rsidR="00164F9B" w:rsidRPr="00017C65" w:rsidRDefault="00164F9B" w:rsidP="00017C65">
      <w:pPr>
        <w:spacing w:line="276" w:lineRule="auto"/>
        <w:ind w:left="284"/>
        <w:jc w:val="both"/>
        <w:rPr>
          <w:bCs/>
          <w:sz w:val="24"/>
          <w:szCs w:val="22"/>
          <w:lang w:val="pl"/>
        </w:rPr>
      </w:pPr>
      <w:r w:rsidRPr="00017C65">
        <w:rPr>
          <w:b/>
          <w:bCs/>
          <w:i/>
          <w:sz w:val="24"/>
          <w:szCs w:val="22"/>
          <w:lang w:val="pl"/>
        </w:rPr>
        <w:t xml:space="preserve">Instalacja </w:t>
      </w:r>
      <w:r>
        <w:rPr>
          <w:b/>
          <w:bCs/>
          <w:i/>
          <w:sz w:val="24"/>
          <w:szCs w:val="22"/>
          <w:lang w:val="pl"/>
        </w:rPr>
        <w:t>hydrantowa.</w:t>
      </w:r>
    </w:p>
    <w:p w14:paraId="263FD311" w14:textId="7350DBF5" w:rsidR="00164F9B" w:rsidRPr="00017C65" w:rsidRDefault="00164F9B" w:rsidP="00164F9B">
      <w:pPr>
        <w:spacing w:line="276" w:lineRule="auto"/>
        <w:ind w:left="284"/>
        <w:jc w:val="both"/>
        <w:rPr>
          <w:sz w:val="24"/>
          <w:szCs w:val="22"/>
        </w:rPr>
      </w:pPr>
      <w:r w:rsidRPr="00017C65">
        <w:rPr>
          <w:sz w:val="24"/>
          <w:szCs w:val="22"/>
          <w:lang w:val="pl"/>
        </w:rPr>
        <w:t>Z wewnętrznej instalacji wodociągowej zasilana</w:t>
      </w:r>
      <w:r>
        <w:rPr>
          <w:sz w:val="24"/>
          <w:szCs w:val="22"/>
          <w:lang w:val="pl"/>
        </w:rPr>
        <w:t xml:space="preserve"> będzie</w:t>
      </w:r>
      <w:r w:rsidRPr="00017C65">
        <w:rPr>
          <w:sz w:val="24"/>
          <w:szCs w:val="22"/>
          <w:lang w:val="pl"/>
        </w:rPr>
        <w:t xml:space="preserve"> instalacja hydrantowa obejmująca 2 </w:t>
      </w:r>
      <w:r>
        <w:rPr>
          <w:sz w:val="24"/>
          <w:szCs w:val="22"/>
          <w:lang w:val="pl"/>
        </w:rPr>
        <w:t xml:space="preserve">hydranty </w:t>
      </w:r>
      <w:r w:rsidRPr="00017C65">
        <w:rPr>
          <w:sz w:val="24"/>
          <w:szCs w:val="22"/>
          <w:lang w:val="pl"/>
        </w:rPr>
        <w:t xml:space="preserve">DN25 zlokalizowanych </w:t>
      </w:r>
      <w:r>
        <w:rPr>
          <w:sz w:val="24"/>
          <w:szCs w:val="22"/>
          <w:lang w:val="pl"/>
        </w:rPr>
        <w:t>zgodnie z częścią rysunkową</w:t>
      </w:r>
      <w:r w:rsidRPr="00017C65">
        <w:rPr>
          <w:sz w:val="24"/>
          <w:szCs w:val="22"/>
          <w:lang w:val="pl"/>
        </w:rPr>
        <w:t xml:space="preserve">. </w:t>
      </w:r>
      <w:r>
        <w:rPr>
          <w:sz w:val="24"/>
          <w:szCs w:val="22"/>
          <w:lang w:val="pl"/>
        </w:rPr>
        <w:t>Na odcinku instalacji od punktu włączenia do obu hydrantów nie należy wykonywać żadnych rozprowadzeń.</w:t>
      </w:r>
      <w:r w:rsidR="00BE1433">
        <w:rPr>
          <w:sz w:val="24"/>
          <w:szCs w:val="22"/>
          <w:lang w:val="pl"/>
        </w:rPr>
        <w:t xml:space="preserve"> Odejście zasilające hydranty </w:t>
      </w:r>
      <w:proofErr w:type="spellStart"/>
      <w:r w:rsidR="00BE1433">
        <w:rPr>
          <w:sz w:val="24"/>
          <w:szCs w:val="22"/>
          <w:lang w:val="pl"/>
        </w:rPr>
        <w:t>zabepieczone</w:t>
      </w:r>
      <w:proofErr w:type="spellEnd"/>
      <w:r w:rsidR="00BE1433">
        <w:rPr>
          <w:sz w:val="24"/>
          <w:szCs w:val="22"/>
          <w:lang w:val="pl"/>
        </w:rPr>
        <w:t xml:space="preserve"> jest przed </w:t>
      </w:r>
      <w:proofErr w:type="spellStart"/>
      <w:r w:rsidR="00BE1433">
        <w:rPr>
          <w:sz w:val="24"/>
          <w:szCs w:val="22"/>
          <w:lang w:val="pl"/>
        </w:rPr>
        <w:t>przeplywem</w:t>
      </w:r>
      <w:proofErr w:type="spellEnd"/>
      <w:r w:rsidR="00BE1433">
        <w:rPr>
          <w:sz w:val="24"/>
          <w:szCs w:val="22"/>
          <w:lang w:val="pl"/>
        </w:rPr>
        <w:t xml:space="preserve"> zwrotnym zaworem </w:t>
      </w:r>
      <w:proofErr w:type="spellStart"/>
      <w:r w:rsidR="00BE1433">
        <w:rPr>
          <w:sz w:val="24"/>
          <w:szCs w:val="22"/>
          <w:lang w:val="pl"/>
        </w:rPr>
        <w:t>antyskażeniowym</w:t>
      </w:r>
      <w:proofErr w:type="spellEnd"/>
      <w:r w:rsidR="00BE1433">
        <w:rPr>
          <w:sz w:val="24"/>
          <w:szCs w:val="22"/>
          <w:lang w:val="pl"/>
        </w:rPr>
        <w:t xml:space="preserve"> typ EA </w:t>
      </w:r>
      <w:proofErr w:type="spellStart"/>
      <w:r w:rsidR="00BE1433">
        <w:rPr>
          <w:sz w:val="24"/>
          <w:szCs w:val="22"/>
          <w:lang w:val="pl"/>
        </w:rPr>
        <w:t>np</w:t>
      </w:r>
      <w:proofErr w:type="spellEnd"/>
      <w:r w:rsidR="00BE1433">
        <w:rPr>
          <w:sz w:val="24"/>
          <w:szCs w:val="22"/>
          <w:lang w:val="pl"/>
        </w:rPr>
        <w:t xml:space="preserve"> EA251 dn24 firmy SOCLA. Przed i za zaworem </w:t>
      </w:r>
      <w:proofErr w:type="spellStart"/>
      <w:r w:rsidR="00BE1433">
        <w:rPr>
          <w:sz w:val="24"/>
          <w:szCs w:val="22"/>
          <w:lang w:val="pl"/>
        </w:rPr>
        <w:t>antyskażeniowym</w:t>
      </w:r>
      <w:proofErr w:type="spellEnd"/>
      <w:r w:rsidR="00BE1433">
        <w:rPr>
          <w:sz w:val="24"/>
          <w:szCs w:val="22"/>
          <w:lang w:val="pl"/>
        </w:rPr>
        <w:t xml:space="preserve"> projektuje się zawory odcinające kulowe dn32.</w:t>
      </w:r>
    </w:p>
    <w:p w14:paraId="41AA3E9B" w14:textId="6C87F90F" w:rsidR="000926E5" w:rsidRPr="000926E5" w:rsidRDefault="000926E5" w:rsidP="000926E5">
      <w:pPr>
        <w:spacing w:line="276" w:lineRule="auto"/>
        <w:ind w:left="284"/>
        <w:jc w:val="both"/>
        <w:rPr>
          <w:sz w:val="24"/>
          <w:szCs w:val="22"/>
          <w:lang w:val="pl"/>
        </w:rPr>
      </w:pPr>
      <w:r w:rsidRPr="000926E5">
        <w:rPr>
          <w:sz w:val="24"/>
          <w:szCs w:val="22"/>
          <w:lang w:val="pl"/>
        </w:rPr>
        <w:t xml:space="preserve">Wymaganą ilość wody do gaszenia pożaru wewnątrz budynku określono w oparciu o Rozporządzenie Ministra Spraw Wewnętrznych i Administracji z 07.06.2010 r. w sprawie ochrony przeciwpożarowej budynków, innych obiektów budowlanych i terenów. </w:t>
      </w:r>
    </w:p>
    <w:p w14:paraId="434C752A" w14:textId="01FA3B7A" w:rsidR="000926E5" w:rsidRPr="000926E5" w:rsidRDefault="000926E5" w:rsidP="000926E5">
      <w:pPr>
        <w:spacing w:line="276" w:lineRule="auto"/>
        <w:ind w:left="284"/>
        <w:jc w:val="both"/>
        <w:rPr>
          <w:sz w:val="24"/>
          <w:szCs w:val="22"/>
          <w:lang w:val="pl"/>
        </w:rPr>
      </w:pPr>
      <w:r w:rsidRPr="000926E5">
        <w:rPr>
          <w:sz w:val="24"/>
          <w:szCs w:val="22"/>
          <w:lang w:val="pl"/>
        </w:rPr>
        <w:t>Do obliczenia zapotrzebowania wody przyjmuje się czynn</w:t>
      </w:r>
      <w:r>
        <w:rPr>
          <w:sz w:val="24"/>
          <w:szCs w:val="22"/>
          <w:lang w:val="pl"/>
        </w:rPr>
        <w:t>y</w:t>
      </w:r>
      <w:r w:rsidRPr="000926E5">
        <w:rPr>
          <w:sz w:val="24"/>
          <w:szCs w:val="22"/>
          <w:lang w:val="pl"/>
        </w:rPr>
        <w:t xml:space="preserve"> </w:t>
      </w:r>
      <w:r>
        <w:rPr>
          <w:sz w:val="24"/>
          <w:szCs w:val="22"/>
          <w:lang w:val="pl"/>
        </w:rPr>
        <w:t>1</w:t>
      </w:r>
      <w:r w:rsidRPr="000926E5">
        <w:rPr>
          <w:sz w:val="24"/>
          <w:szCs w:val="22"/>
          <w:lang w:val="pl"/>
        </w:rPr>
        <w:t xml:space="preserve"> hydrant ø25mm  o wydajności 1,0 dm3/s.</w:t>
      </w:r>
    </w:p>
    <w:p w14:paraId="491DF89F" w14:textId="38C3C1DF" w:rsidR="00017C65" w:rsidRDefault="000926E5" w:rsidP="000926E5">
      <w:pPr>
        <w:spacing w:line="276" w:lineRule="auto"/>
        <w:ind w:left="284"/>
        <w:jc w:val="both"/>
        <w:rPr>
          <w:sz w:val="24"/>
          <w:szCs w:val="22"/>
          <w:lang w:val="pl"/>
        </w:rPr>
      </w:pPr>
      <w:r w:rsidRPr="000926E5">
        <w:rPr>
          <w:sz w:val="24"/>
          <w:szCs w:val="22"/>
          <w:lang w:val="pl"/>
        </w:rPr>
        <w:t xml:space="preserve">Wymagane ciśnienie na zaworze – 0,2 </w:t>
      </w:r>
      <w:proofErr w:type="spellStart"/>
      <w:r w:rsidRPr="000926E5">
        <w:rPr>
          <w:sz w:val="24"/>
          <w:szCs w:val="22"/>
          <w:lang w:val="pl"/>
        </w:rPr>
        <w:t>MPa</w:t>
      </w:r>
      <w:proofErr w:type="spellEnd"/>
      <w:r w:rsidRPr="000926E5">
        <w:rPr>
          <w:sz w:val="24"/>
          <w:szCs w:val="22"/>
          <w:lang w:val="pl"/>
        </w:rPr>
        <w:t xml:space="preserve"> mierzone na zaworze położonym najbardziej niekorzystnie ze względu na wysokość i opory hydrauliczne podczas poboru wody</w:t>
      </w:r>
      <w:r>
        <w:rPr>
          <w:sz w:val="24"/>
          <w:szCs w:val="22"/>
          <w:lang w:val="pl"/>
        </w:rPr>
        <w:t>.</w:t>
      </w:r>
    </w:p>
    <w:p w14:paraId="6BBD2279" w14:textId="61290AAD" w:rsidR="000926E5" w:rsidRPr="000926E5" w:rsidRDefault="000926E5" w:rsidP="000926E5">
      <w:pPr>
        <w:spacing w:line="276" w:lineRule="auto"/>
        <w:ind w:left="284"/>
        <w:jc w:val="both"/>
        <w:rPr>
          <w:sz w:val="24"/>
          <w:szCs w:val="22"/>
          <w:lang w:val="pl"/>
        </w:rPr>
      </w:pPr>
      <w:r>
        <w:rPr>
          <w:sz w:val="24"/>
          <w:szCs w:val="22"/>
          <w:lang w:val="pl"/>
        </w:rPr>
        <w:t>Projektuje się</w:t>
      </w:r>
      <w:r w:rsidRPr="000926E5">
        <w:rPr>
          <w:sz w:val="24"/>
          <w:szCs w:val="22"/>
          <w:lang w:val="pl"/>
        </w:rPr>
        <w:t xml:space="preserve"> hydranty ø 25 z wężem półsztywnym o dł. 30 m usytuowane w typowych szafkach </w:t>
      </w:r>
      <w:r>
        <w:rPr>
          <w:sz w:val="24"/>
          <w:szCs w:val="22"/>
          <w:lang w:val="pl"/>
        </w:rPr>
        <w:t>natynkowych</w:t>
      </w:r>
      <w:r w:rsidRPr="000926E5">
        <w:rPr>
          <w:sz w:val="24"/>
          <w:szCs w:val="22"/>
          <w:lang w:val="pl"/>
        </w:rPr>
        <w:t xml:space="preserve">. </w:t>
      </w:r>
    </w:p>
    <w:p w14:paraId="2A6A1544" w14:textId="77777777" w:rsidR="000926E5" w:rsidRPr="000926E5" w:rsidRDefault="000926E5" w:rsidP="000926E5">
      <w:pPr>
        <w:spacing w:line="276" w:lineRule="auto"/>
        <w:ind w:left="284"/>
        <w:jc w:val="both"/>
        <w:rPr>
          <w:sz w:val="24"/>
          <w:szCs w:val="22"/>
          <w:lang w:val="pl"/>
        </w:rPr>
      </w:pPr>
      <w:r w:rsidRPr="000926E5">
        <w:rPr>
          <w:sz w:val="24"/>
          <w:szCs w:val="22"/>
          <w:lang w:val="pl"/>
        </w:rPr>
        <w:t>Zasięg hydrantów w poziomie obejmować będzie całą powierzchnię budynku z uwzględnieniem zasięgu hydrantów</w:t>
      </w:r>
    </w:p>
    <w:p w14:paraId="42BE9DAE" w14:textId="77777777" w:rsidR="000926E5" w:rsidRPr="000926E5" w:rsidRDefault="000926E5" w:rsidP="000926E5">
      <w:pPr>
        <w:spacing w:line="276" w:lineRule="auto"/>
        <w:ind w:left="284"/>
        <w:jc w:val="both"/>
        <w:rPr>
          <w:sz w:val="24"/>
          <w:szCs w:val="22"/>
          <w:lang w:val="pl"/>
        </w:rPr>
      </w:pPr>
      <w:r w:rsidRPr="000926E5">
        <w:rPr>
          <w:sz w:val="24"/>
          <w:szCs w:val="22"/>
          <w:lang w:val="pl"/>
        </w:rPr>
        <w:t xml:space="preserve">Zawory odcinające hydrantów powinny być umieszczone na wysokości 1.35 ± 0,1 m od poziomu podłogi, natomiast dolna krawędź szafki 0,8 m od podłogi. Hydranty, węże i prądownice powinny być wykonane wg PN-EN-671-1/1999, EN694, PN-89/M51028, EN-671-1 i oznakowane wg PN-92/N-01256/01. </w:t>
      </w:r>
    </w:p>
    <w:p w14:paraId="25B3FD18" w14:textId="77777777" w:rsidR="000926E5" w:rsidRPr="000926E5" w:rsidRDefault="000926E5" w:rsidP="000926E5">
      <w:pPr>
        <w:spacing w:line="276" w:lineRule="auto"/>
        <w:ind w:left="284"/>
        <w:jc w:val="both"/>
        <w:rPr>
          <w:sz w:val="24"/>
          <w:szCs w:val="22"/>
          <w:lang w:val="pl"/>
        </w:rPr>
      </w:pPr>
      <w:r w:rsidRPr="000926E5">
        <w:rPr>
          <w:sz w:val="24"/>
          <w:szCs w:val="22"/>
          <w:lang w:val="pl"/>
        </w:rPr>
        <w:t xml:space="preserve">Szafki hydrantowe wyposażyć w zawór hydrantowy DN25, wąż półsztywny DN25 dł. 30m, prądownicę PWh-25 oraz zwijadło uchylne 180o umożliwiające rozwijanie węża pod ciśnieniem. </w:t>
      </w:r>
    </w:p>
    <w:p w14:paraId="48F14A53" w14:textId="5249C1D6" w:rsidR="000926E5" w:rsidRPr="000926E5" w:rsidRDefault="000926E5" w:rsidP="000926E5">
      <w:pPr>
        <w:spacing w:line="276" w:lineRule="auto"/>
        <w:ind w:left="284"/>
        <w:jc w:val="both"/>
        <w:rPr>
          <w:sz w:val="24"/>
          <w:szCs w:val="22"/>
          <w:lang w:val="pl"/>
        </w:rPr>
      </w:pPr>
      <w:r w:rsidRPr="000926E5">
        <w:rPr>
          <w:sz w:val="24"/>
          <w:szCs w:val="22"/>
          <w:lang w:val="pl"/>
        </w:rPr>
        <w:t xml:space="preserve">Ciśnienie przed zaworem hydrantowym zainstalowanym najwyżej i najdalej od punktu zasilania nie powinno być niższe niż 0,2 </w:t>
      </w:r>
      <w:proofErr w:type="spellStart"/>
      <w:r w:rsidRPr="000926E5">
        <w:rPr>
          <w:sz w:val="24"/>
          <w:szCs w:val="22"/>
          <w:lang w:val="pl"/>
        </w:rPr>
        <w:t>MPa</w:t>
      </w:r>
      <w:proofErr w:type="spellEnd"/>
      <w:r w:rsidRPr="000926E5">
        <w:rPr>
          <w:sz w:val="24"/>
          <w:szCs w:val="22"/>
          <w:lang w:val="pl"/>
        </w:rPr>
        <w:t xml:space="preserve">. Ciśnienie robocze w instalacji wodociągowej przeciwpożarowej nie powinno przekraczać 1,2 </w:t>
      </w:r>
      <w:proofErr w:type="spellStart"/>
      <w:r w:rsidRPr="000926E5">
        <w:rPr>
          <w:sz w:val="24"/>
          <w:szCs w:val="22"/>
          <w:lang w:val="pl"/>
        </w:rPr>
        <w:t>MPa</w:t>
      </w:r>
      <w:proofErr w:type="spellEnd"/>
      <w:r w:rsidRPr="000926E5">
        <w:rPr>
          <w:sz w:val="24"/>
          <w:szCs w:val="22"/>
          <w:lang w:val="pl"/>
        </w:rPr>
        <w:t xml:space="preserve">. </w:t>
      </w:r>
    </w:p>
    <w:p w14:paraId="1DD7D5F0" w14:textId="77777777" w:rsidR="00164F9B" w:rsidRPr="00017C65" w:rsidRDefault="00164F9B" w:rsidP="00017C65">
      <w:pPr>
        <w:spacing w:line="276" w:lineRule="auto"/>
        <w:ind w:left="284"/>
        <w:jc w:val="both"/>
        <w:rPr>
          <w:sz w:val="24"/>
          <w:szCs w:val="22"/>
        </w:rPr>
      </w:pPr>
    </w:p>
    <w:p w14:paraId="7C371A6C" w14:textId="77777777" w:rsidR="00017C65" w:rsidRPr="00017C65" w:rsidRDefault="00017C65" w:rsidP="004C6D07">
      <w:pPr>
        <w:spacing w:line="276" w:lineRule="auto"/>
        <w:jc w:val="both"/>
        <w:rPr>
          <w:b/>
          <w:sz w:val="24"/>
          <w:szCs w:val="22"/>
        </w:rPr>
      </w:pPr>
      <w:bookmarkStart w:id="3" w:name="_Toc501574876"/>
      <w:r w:rsidRPr="00017C65">
        <w:rPr>
          <w:b/>
          <w:sz w:val="24"/>
          <w:szCs w:val="22"/>
        </w:rPr>
        <w:t>1.</w:t>
      </w:r>
      <w:r w:rsidR="000F7536">
        <w:rPr>
          <w:b/>
          <w:sz w:val="24"/>
          <w:szCs w:val="22"/>
        </w:rPr>
        <w:t>4</w:t>
      </w:r>
      <w:r w:rsidRPr="00017C65">
        <w:rPr>
          <w:b/>
          <w:sz w:val="24"/>
          <w:szCs w:val="22"/>
        </w:rPr>
        <w:t>. Instalacja wewnętrzna kanalizacji sanitarnej.</w:t>
      </w:r>
      <w:bookmarkEnd w:id="3"/>
      <w:r w:rsidRPr="00017C65">
        <w:rPr>
          <w:b/>
          <w:sz w:val="24"/>
          <w:szCs w:val="22"/>
        </w:rPr>
        <w:t xml:space="preserve"> </w:t>
      </w:r>
    </w:p>
    <w:p w14:paraId="7B8B5853" w14:textId="54DD8601" w:rsidR="006E4DD6" w:rsidRPr="006E4DD6" w:rsidRDefault="000F7536" w:rsidP="006E4DD6">
      <w:pPr>
        <w:spacing w:line="276" w:lineRule="auto"/>
        <w:ind w:left="284"/>
        <w:jc w:val="both"/>
        <w:rPr>
          <w:sz w:val="24"/>
          <w:szCs w:val="22"/>
          <w:lang w:val="pl"/>
        </w:rPr>
      </w:pPr>
      <w:r>
        <w:rPr>
          <w:sz w:val="24"/>
          <w:szCs w:val="22"/>
          <w:lang w:val="pl"/>
        </w:rPr>
        <w:t xml:space="preserve">Odprowadzenie  ścieków z projektowanej instalacji wykonać do istniejącej instalacji z rur kamionkowych. Orientacyjny punkt włączenia zgodnie z częścią graficzną. Rzędna istniejącej instalacji w punkcie włączenia do określenia na etapie wykonywania inwestycji. </w:t>
      </w:r>
      <w:r w:rsidR="006E4DD6" w:rsidRPr="006E4DD6">
        <w:rPr>
          <w:sz w:val="24"/>
          <w:szCs w:val="22"/>
          <w:lang w:val="pl"/>
        </w:rPr>
        <w:t xml:space="preserve">Piony i poziomy kanalizacji sanitarnej należy wykonać z rur i kształtek kanalizacyjnych </w:t>
      </w:r>
      <w:r w:rsidR="006E4DD6">
        <w:rPr>
          <w:sz w:val="24"/>
          <w:szCs w:val="22"/>
          <w:lang w:val="pl"/>
        </w:rPr>
        <w:t>z PVC</w:t>
      </w:r>
      <w:r w:rsidR="006E4DD6" w:rsidRPr="006E4DD6">
        <w:rPr>
          <w:sz w:val="24"/>
          <w:szCs w:val="22"/>
          <w:lang w:val="pl"/>
        </w:rPr>
        <w:t xml:space="preserve">. Kanalizację sanitarną należy wykonać z rur i kształtek kanalizacyjnych kielichowych o średnicy 160 mm, 110 mm, 50 i 40 mm do kanalizacji wewnętrznej z uszczelką (zgodnych </w:t>
      </w:r>
      <w:r w:rsidR="006E4DD6" w:rsidRPr="006E4DD6">
        <w:rPr>
          <w:sz w:val="24"/>
          <w:szCs w:val="22"/>
          <w:lang w:val="pl"/>
        </w:rPr>
        <w:lastRenderedPageBreak/>
        <w:t xml:space="preserve">z normą PN-EN 1329-1:2001). Na pionach kanalizacyjnych, do których włączane będą odpływy z przyborów sanitarnych należy montować trójniki. </w:t>
      </w:r>
    </w:p>
    <w:p w14:paraId="68FD90F3" w14:textId="516AA702" w:rsidR="00017C65" w:rsidRPr="00017C65" w:rsidRDefault="00017C65" w:rsidP="00017C65">
      <w:pPr>
        <w:spacing w:line="276" w:lineRule="auto"/>
        <w:ind w:left="284"/>
        <w:jc w:val="both"/>
        <w:rPr>
          <w:sz w:val="24"/>
          <w:szCs w:val="22"/>
        </w:rPr>
      </w:pPr>
      <w:r w:rsidRPr="00017C65">
        <w:rPr>
          <w:sz w:val="24"/>
          <w:szCs w:val="22"/>
          <w:lang w:val="pl"/>
        </w:rPr>
        <w:t xml:space="preserve">.Przewody pionowe należy prowadzić w zabudowie wzdłuż ścian. </w:t>
      </w:r>
      <w:r w:rsidRPr="00017C65">
        <w:rPr>
          <w:bCs/>
          <w:sz w:val="24"/>
          <w:szCs w:val="22"/>
          <w:lang w:val="pl"/>
        </w:rPr>
        <w:t>Piony wyprowadzić ponad dach i zakończyć rurą wywiewną</w:t>
      </w:r>
      <w:r w:rsidRPr="00017C65">
        <w:rPr>
          <w:bCs/>
          <w:sz w:val="24"/>
          <w:szCs w:val="22"/>
          <w:u w:val="single"/>
          <w:lang w:val="pl"/>
        </w:rPr>
        <w:t>.</w:t>
      </w:r>
      <w:r w:rsidRPr="00017C65">
        <w:rPr>
          <w:sz w:val="24"/>
          <w:szCs w:val="22"/>
          <w:lang w:val="pl"/>
        </w:rPr>
        <w:t xml:space="preserve"> U podstawy pionu zamontować rewizję. </w:t>
      </w:r>
      <w:r w:rsidRPr="00017C65">
        <w:rPr>
          <w:sz w:val="24"/>
          <w:szCs w:val="22"/>
        </w:rPr>
        <w:t xml:space="preserve">Podejścia odpływowe łączące wyloty </w:t>
      </w:r>
      <w:r w:rsidR="002B6C66">
        <w:rPr>
          <w:sz w:val="24"/>
          <w:szCs w:val="22"/>
        </w:rPr>
        <w:t>przyborów</w:t>
      </w:r>
      <w:r w:rsidRPr="00017C65">
        <w:rPr>
          <w:sz w:val="24"/>
          <w:szCs w:val="22"/>
        </w:rPr>
        <w:t xml:space="preserve"> sanitarnych z pionami lub głównym przewodem poziomym prowadzić w posadzce lub w bruzdach ściennych z minimalnym spadkiem 2-2,5%. Pod każdym przyrządem należy zainstalować syfony (indywidualne zamknięcia wodne), tak aby zagwarantować nie przenikanie zapachów do pomieszczeń. Przy przejściu przewodów przez przegrody budowlane należy stosować tuleje ochronne, oraz szczelnie zamykać końcówki przejść za pomocą pianki poliuretanowej. </w:t>
      </w:r>
      <w:r w:rsidRPr="00017C65">
        <w:rPr>
          <w:bCs/>
          <w:sz w:val="24"/>
          <w:szCs w:val="22"/>
        </w:rPr>
        <w:t>Przy przejściach przez ściany zewnętrzne stosować rury ochronne z rur stalowych. W przypadku przejść przez przegrody oddzielenia pożarowego w przepustach p.poż. o odporności równej przegrodzie.</w:t>
      </w:r>
    </w:p>
    <w:p w14:paraId="62AEB3E2" w14:textId="77777777" w:rsidR="00017C65" w:rsidRPr="00017C65" w:rsidRDefault="00017C65" w:rsidP="00017C65">
      <w:pPr>
        <w:spacing w:line="276" w:lineRule="auto"/>
        <w:ind w:left="284"/>
        <w:jc w:val="both"/>
        <w:rPr>
          <w:sz w:val="24"/>
          <w:szCs w:val="22"/>
        </w:rPr>
      </w:pPr>
    </w:p>
    <w:p w14:paraId="6337DDBC" w14:textId="77777777" w:rsidR="00D84A0E" w:rsidRPr="00A20BF6" w:rsidRDefault="004E5C1B" w:rsidP="004C6D07">
      <w:pPr>
        <w:spacing w:line="276" w:lineRule="auto"/>
        <w:ind w:left="284"/>
        <w:jc w:val="both"/>
        <w:rPr>
          <w:sz w:val="22"/>
          <w:szCs w:val="22"/>
        </w:rPr>
      </w:pPr>
      <w:r w:rsidRPr="00A20BF6">
        <w:rPr>
          <w:sz w:val="24"/>
          <w:szCs w:val="22"/>
        </w:rPr>
        <w:t xml:space="preserve"> </w:t>
      </w:r>
    </w:p>
    <w:p w14:paraId="71426011" w14:textId="77777777" w:rsidR="001723A5" w:rsidRPr="00A20BF6" w:rsidRDefault="008E5831" w:rsidP="001723A5">
      <w:pPr>
        <w:pStyle w:val="Nagwek1"/>
        <w:rPr>
          <w:rFonts w:ascii="Times New Roman" w:hAnsi="Times New Roman"/>
        </w:rPr>
      </w:pPr>
      <w:bookmarkStart w:id="4" w:name="_Toc71905749"/>
      <w:r w:rsidRPr="00A20BF6">
        <w:rPr>
          <w:rFonts w:ascii="Times New Roman" w:hAnsi="Times New Roman"/>
        </w:rPr>
        <w:t>1.</w:t>
      </w:r>
      <w:r w:rsidR="00A20BF6">
        <w:rPr>
          <w:rFonts w:ascii="Times New Roman" w:hAnsi="Times New Roman"/>
        </w:rPr>
        <w:t>5</w:t>
      </w:r>
      <w:r w:rsidRPr="00A20BF6">
        <w:rPr>
          <w:rFonts w:ascii="Times New Roman" w:hAnsi="Times New Roman"/>
        </w:rPr>
        <w:t>. Instalacja centralnego ogrzewania.</w:t>
      </w:r>
      <w:bookmarkEnd w:id="4"/>
      <w:r w:rsidRPr="00A20BF6">
        <w:rPr>
          <w:rFonts w:ascii="Times New Roman" w:hAnsi="Times New Roman"/>
        </w:rPr>
        <w:t xml:space="preserve"> </w:t>
      </w:r>
    </w:p>
    <w:p w14:paraId="1A6C6629" w14:textId="3BEA91C5" w:rsidR="00FA4655" w:rsidRPr="00FA4655" w:rsidRDefault="00FA4655" w:rsidP="007F452C">
      <w:pPr>
        <w:tabs>
          <w:tab w:val="left" w:pos="567"/>
        </w:tabs>
        <w:spacing w:line="276" w:lineRule="auto"/>
        <w:ind w:left="284"/>
        <w:jc w:val="both"/>
        <w:rPr>
          <w:sz w:val="24"/>
          <w:lang w:eastAsia="pl-PL"/>
        </w:rPr>
      </w:pPr>
      <w:r w:rsidRPr="00504955">
        <w:rPr>
          <w:sz w:val="24"/>
          <w:lang w:eastAsia="pl-PL"/>
        </w:rPr>
        <w:t>Wszystkie elementy istniejącego obiegu instalacji grzewczej należy zdemontować. Nowoprojektowany obieg instalacji grzewczej zasilany będzie z instalacji zlokalizowanej w głównej bryle budynku. Ciepło na potrzeby budynku  pochodzi z miejskiej sieci cieplnej. Zaprojektowano instalację c.o. dwururową z rozdziałem dolnym. Jako czynnik grzewczy przyjęto wodę o parametrach obliczeniowych 80/60</w:t>
      </w:r>
      <w:r w:rsidRPr="00504955">
        <w:rPr>
          <w:rFonts w:ascii="Cambria Math" w:hAnsi="Cambria Math" w:cs="Cambria Math"/>
          <w:sz w:val="24"/>
          <w:lang w:eastAsia="pl-PL"/>
        </w:rPr>
        <w:t>⁰</w:t>
      </w:r>
      <w:r w:rsidRPr="00504955">
        <w:rPr>
          <w:sz w:val="24"/>
          <w:lang w:eastAsia="pl-PL"/>
        </w:rPr>
        <w:t xml:space="preserve">C. </w:t>
      </w:r>
      <w:r w:rsidR="00504955" w:rsidRPr="00504955">
        <w:rPr>
          <w:sz w:val="24"/>
          <w:szCs w:val="24"/>
        </w:rPr>
        <w:t>. Instalację wykonać z rur  PE-RT/PE-</w:t>
      </w:r>
      <w:proofErr w:type="spellStart"/>
      <w:r w:rsidR="00504955" w:rsidRPr="00504955">
        <w:rPr>
          <w:sz w:val="24"/>
          <w:szCs w:val="24"/>
        </w:rPr>
        <w:t>Xc</w:t>
      </w:r>
      <w:proofErr w:type="spellEnd"/>
      <w:r w:rsidR="00504955" w:rsidRPr="00504955">
        <w:rPr>
          <w:sz w:val="24"/>
          <w:szCs w:val="24"/>
        </w:rPr>
        <w:t xml:space="preserve"> lub wielowarstwowych rur polietylenowych. Wszelkie przejścia przez przegrody budowalne wykonać w rurach osłonowych, lub w przypadku przejść przez przegrody oddzielenia pożarowego w przepustach p.poż. o odporności równej przegrodzie. Należy zapewnić możliwość kompensacji wydłużeń termicznych.  Wszystkie przewody instalacji grzewczej należy izolować termicznie </w:t>
      </w:r>
      <w:r w:rsidR="00EB5521">
        <w:rPr>
          <w:sz w:val="24"/>
          <w:szCs w:val="24"/>
        </w:rPr>
        <w:t xml:space="preserve">otulinami z pianki polietylenowej </w:t>
      </w:r>
      <w:r w:rsidR="00504955" w:rsidRPr="00504955">
        <w:rPr>
          <w:sz w:val="24"/>
          <w:szCs w:val="24"/>
        </w:rPr>
        <w:t xml:space="preserve">zgodnie z obowiązującymi przepisami. </w:t>
      </w:r>
      <w:r w:rsidR="00EB5521">
        <w:rPr>
          <w:sz w:val="24"/>
          <w:szCs w:val="24"/>
          <w:lang w:eastAsia="pl-PL"/>
        </w:rPr>
        <w:t>Odcinki pionowe o średnicach 16 i 20mm izolować pianką o grubości 20mm</w:t>
      </w:r>
      <w:r w:rsidR="00EB5521" w:rsidRPr="00504955">
        <w:rPr>
          <w:sz w:val="24"/>
          <w:szCs w:val="24"/>
          <w:lang w:eastAsia="pl-PL"/>
        </w:rPr>
        <w:t xml:space="preserve"> </w:t>
      </w:r>
      <w:r w:rsidR="00504955" w:rsidRPr="00504955">
        <w:rPr>
          <w:sz w:val="24"/>
          <w:szCs w:val="24"/>
          <w:lang w:eastAsia="pl-PL"/>
        </w:rPr>
        <w:t>Rurociągi w posadzkach prowadzić w izolacji termicznej grubości 6mm</w:t>
      </w:r>
      <w:r w:rsidR="00EB5521">
        <w:rPr>
          <w:sz w:val="24"/>
          <w:szCs w:val="24"/>
          <w:lang w:eastAsia="pl-PL"/>
        </w:rPr>
        <w:t>.</w:t>
      </w:r>
      <w:r w:rsidR="002F5B36">
        <w:rPr>
          <w:sz w:val="24"/>
          <w:szCs w:val="24"/>
          <w:lang w:eastAsia="pl-PL"/>
        </w:rPr>
        <w:t xml:space="preserve"> </w:t>
      </w:r>
      <w:r w:rsidR="00504955" w:rsidRPr="00504955">
        <w:rPr>
          <w:sz w:val="24"/>
          <w:szCs w:val="24"/>
          <w:lang w:eastAsia="pl-PL"/>
        </w:rPr>
        <w:t xml:space="preserve">Rury należy prowadzić bezpośrednio w izolacji termicznej podłóg, pod szlichtą betonową. Przed zalaniem posadzek bezwzględnie należy dokonać próby szczelności instalacji. </w:t>
      </w:r>
      <w:r w:rsidR="00504955" w:rsidRPr="00504955">
        <w:rPr>
          <w:sz w:val="24"/>
          <w:szCs w:val="24"/>
        </w:rPr>
        <w:t xml:space="preserve">Przewody stalowe przed zaizolowaniem a po wykonaniu płukania oraz próby szczelności należy dokładnie oczyścić oraz zabezpieczyć antykorozyjnie farbą epoksydowo-miniową. Próbę szczelności wykonać na ciśnienie 0,6MPa przez 30 min.. W przypadku stwierdzenia braku spadków ciśnienia próbę należy uznać za pozytywną. W czasie płukania i próby szczelności instalacji zawory grzejnikowe w pełni otwarte. Jako odbiorniki ciepła zaprojektowano grzejniki stalowe z podejściem dolnym fabrycznie wyposażone w zawory termostatyczne z nastawą wstępną podłączać typ: </w:t>
      </w:r>
      <w:proofErr w:type="spellStart"/>
      <w:r w:rsidR="00504955" w:rsidRPr="00504955">
        <w:rPr>
          <w:sz w:val="24"/>
          <w:szCs w:val="24"/>
        </w:rPr>
        <w:t>ComsoNova</w:t>
      </w:r>
      <w:proofErr w:type="spellEnd"/>
      <w:r w:rsidR="00504955" w:rsidRPr="00504955">
        <w:rPr>
          <w:sz w:val="24"/>
          <w:szCs w:val="24"/>
        </w:rPr>
        <w:t xml:space="preserve"> wyposażone w głowice termostatyczne zgodnie z wytycznymi producenta np.: </w:t>
      </w:r>
      <w:proofErr w:type="spellStart"/>
      <w:r w:rsidR="00504955" w:rsidRPr="00504955">
        <w:rPr>
          <w:sz w:val="24"/>
          <w:szCs w:val="24"/>
        </w:rPr>
        <w:t>CosmoHead</w:t>
      </w:r>
      <w:proofErr w:type="spellEnd"/>
      <w:r w:rsidR="00504955" w:rsidRPr="00504955">
        <w:rPr>
          <w:sz w:val="24"/>
          <w:szCs w:val="24"/>
        </w:rPr>
        <w:t>. Grzejniki podłączać przy użyciu podwójnych kątowych zaworów odcinających. Jako odpowietrzenie instalacji zaprojektowano automatyczne zawory odpowietrzające przy grz</w:t>
      </w:r>
      <w:r w:rsidR="002B6C66">
        <w:rPr>
          <w:sz w:val="24"/>
          <w:szCs w:val="24"/>
        </w:rPr>
        <w:t xml:space="preserve">ejnikach ostatniej kondygnacji. </w:t>
      </w:r>
      <w:r w:rsidR="007F452C" w:rsidRPr="007F452C">
        <w:rPr>
          <w:sz w:val="24"/>
          <w:szCs w:val="24"/>
          <w:u w:val="single"/>
        </w:rPr>
        <w:t>W związku ze specyfiką zaprojektowanego układu należy zwrócić</w:t>
      </w:r>
      <w:r w:rsidR="007F452C">
        <w:rPr>
          <w:sz w:val="24"/>
          <w:szCs w:val="24"/>
        </w:rPr>
        <w:t xml:space="preserve"> </w:t>
      </w:r>
      <w:r w:rsidR="007F452C" w:rsidRPr="007F452C">
        <w:rPr>
          <w:sz w:val="24"/>
          <w:szCs w:val="24"/>
          <w:u w:val="single"/>
        </w:rPr>
        <w:t>szczególną uwagę na powolne uzupełnianie zładu instalacji przed sezonem grzewczym w celu uniknięcia zapowietrzenia instalacji.</w:t>
      </w:r>
      <w:r w:rsidR="007F452C">
        <w:rPr>
          <w:sz w:val="24"/>
          <w:szCs w:val="24"/>
        </w:rPr>
        <w:t xml:space="preserve"> </w:t>
      </w:r>
    </w:p>
    <w:p w14:paraId="4B9801A5" w14:textId="77777777" w:rsidR="003C2D2B" w:rsidRPr="00A20BF6" w:rsidRDefault="003C2D2B" w:rsidP="003C2D2B">
      <w:pPr>
        <w:rPr>
          <w:lang w:eastAsia="pl-PL"/>
        </w:rPr>
      </w:pPr>
    </w:p>
    <w:p w14:paraId="2183ED1C" w14:textId="77777777" w:rsidR="0030262F" w:rsidRPr="00A20BF6" w:rsidRDefault="0030262F" w:rsidP="0030262F">
      <w:pPr>
        <w:tabs>
          <w:tab w:val="left" w:pos="567"/>
        </w:tabs>
        <w:spacing w:line="276" w:lineRule="auto"/>
        <w:ind w:left="284"/>
        <w:jc w:val="both"/>
        <w:rPr>
          <w:sz w:val="22"/>
          <w:szCs w:val="22"/>
        </w:rPr>
      </w:pPr>
    </w:p>
    <w:p w14:paraId="5D2C20AA" w14:textId="77777777" w:rsidR="008E5831" w:rsidRPr="00A20BF6" w:rsidRDefault="00DD442C" w:rsidP="00DF23C3">
      <w:pPr>
        <w:pStyle w:val="Nagwek1"/>
        <w:rPr>
          <w:rFonts w:ascii="Times New Roman" w:hAnsi="Times New Roman"/>
        </w:rPr>
      </w:pPr>
      <w:bookmarkStart w:id="5" w:name="_Toc71905750"/>
      <w:r w:rsidRPr="00A20BF6">
        <w:rPr>
          <w:rFonts w:ascii="Times New Roman" w:hAnsi="Times New Roman"/>
        </w:rPr>
        <w:lastRenderedPageBreak/>
        <w:t>1</w:t>
      </w:r>
      <w:r w:rsidR="008E5831" w:rsidRPr="00A20BF6">
        <w:rPr>
          <w:rFonts w:ascii="Times New Roman" w:hAnsi="Times New Roman"/>
        </w:rPr>
        <w:t>.</w:t>
      </w:r>
      <w:r w:rsidR="00A20BF6">
        <w:rPr>
          <w:rFonts w:ascii="Times New Roman" w:hAnsi="Times New Roman"/>
        </w:rPr>
        <w:t>6</w:t>
      </w:r>
      <w:r w:rsidR="00BF2950" w:rsidRPr="00A20BF6">
        <w:rPr>
          <w:rFonts w:ascii="Times New Roman" w:hAnsi="Times New Roman"/>
        </w:rPr>
        <w:t>.</w:t>
      </w:r>
      <w:r w:rsidR="008E5831" w:rsidRPr="00A20BF6">
        <w:rPr>
          <w:rFonts w:ascii="Times New Roman" w:hAnsi="Times New Roman"/>
        </w:rPr>
        <w:t xml:space="preserve"> Uwagi końcowe</w:t>
      </w:r>
      <w:bookmarkEnd w:id="5"/>
    </w:p>
    <w:p w14:paraId="00EDFD44" w14:textId="77777777" w:rsidR="003C04F3" w:rsidRPr="00A20BF6" w:rsidRDefault="003C04F3" w:rsidP="00D90914">
      <w:pPr>
        <w:pStyle w:val="Bezodstpw"/>
        <w:spacing w:line="276" w:lineRule="auto"/>
        <w:ind w:left="284"/>
        <w:rPr>
          <w:rFonts w:ascii="Times New Roman" w:hAnsi="Times New Roman"/>
          <w:sz w:val="24"/>
          <w:szCs w:val="24"/>
        </w:rPr>
      </w:pPr>
      <w:r w:rsidRPr="00A20BF6">
        <w:rPr>
          <w:rFonts w:ascii="Times New Roman" w:hAnsi="Times New Roman"/>
          <w:sz w:val="24"/>
          <w:szCs w:val="24"/>
        </w:rPr>
        <w:t>Całość robót wykonać zgodnie z:</w:t>
      </w:r>
    </w:p>
    <w:p w14:paraId="4519D592" w14:textId="77777777" w:rsidR="003C04F3" w:rsidRPr="00504955" w:rsidRDefault="003C04F3" w:rsidP="003C04F3">
      <w:pPr>
        <w:pStyle w:val="Bezodstpw"/>
        <w:spacing w:line="276" w:lineRule="auto"/>
        <w:ind w:left="426"/>
        <w:jc w:val="both"/>
        <w:rPr>
          <w:rFonts w:ascii="Times New Roman" w:hAnsi="Times New Roman"/>
          <w:sz w:val="24"/>
        </w:rPr>
      </w:pPr>
      <w:r w:rsidRPr="00504955">
        <w:rPr>
          <w:rFonts w:ascii="Times New Roman" w:hAnsi="Times New Roman"/>
          <w:sz w:val="24"/>
        </w:rPr>
        <w:t>-</w:t>
      </w:r>
      <w:r w:rsidRPr="00504955">
        <w:rPr>
          <w:rFonts w:ascii="Times New Roman" w:hAnsi="Times New Roman"/>
          <w:sz w:val="24"/>
        </w:rPr>
        <w:tab/>
        <w:t>dokumentacją techniczną,</w:t>
      </w:r>
    </w:p>
    <w:p w14:paraId="0B2320E7" w14:textId="77777777" w:rsidR="003C04F3" w:rsidRPr="00504955" w:rsidRDefault="003C04F3" w:rsidP="003C04F3">
      <w:pPr>
        <w:pStyle w:val="Bezodstpw"/>
        <w:spacing w:line="276" w:lineRule="auto"/>
        <w:ind w:left="708" w:hanging="282"/>
        <w:jc w:val="both"/>
        <w:rPr>
          <w:rFonts w:ascii="Times New Roman" w:hAnsi="Times New Roman"/>
          <w:sz w:val="24"/>
        </w:rPr>
      </w:pPr>
      <w:r w:rsidRPr="00504955">
        <w:rPr>
          <w:rFonts w:ascii="Times New Roman" w:hAnsi="Times New Roman"/>
          <w:sz w:val="24"/>
        </w:rPr>
        <w:t>-</w:t>
      </w:r>
      <w:r w:rsidRPr="00504955">
        <w:rPr>
          <w:rFonts w:ascii="Times New Roman" w:hAnsi="Times New Roman"/>
          <w:sz w:val="24"/>
        </w:rPr>
        <w:tab/>
        <w:t>rozporządzeniem Ministra Infrastruktury z dnia 12.04.2002 r w sprawie warunków technicznych, jakim powinny odpowiadać budynki i ich usytuowanie (Dz. U. Z 2002 r Nr 75 poz.   690) z późniejszymi zmianami</w:t>
      </w:r>
    </w:p>
    <w:p w14:paraId="5DB1FB35" w14:textId="77777777" w:rsidR="003C04F3" w:rsidRPr="00504955" w:rsidRDefault="003C04F3" w:rsidP="003C04F3">
      <w:pPr>
        <w:pStyle w:val="Bezodstpw"/>
        <w:spacing w:line="276" w:lineRule="auto"/>
        <w:ind w:left="426"/>
        <w:jc w:val="both"/>
        <w:rPr>
          <w:rFonts w:ascii="Times New Roman" w:hAnsi="Times New Roman"/>
          <w:sz w:val="24"/>
        </w:rPr>
      </w:pPr>
      <w:r w:rsidRPr="00504955">
        <w:rPr>
          <w:rFonts w:ascii="Times New Roman" w:hAnsi="Times New Roman"/>
          <w:sz w:val="24"/>
        </w:rPr>
        <w:t>-</w:t>
      </w:r>
      <w:r w:rsidRPr="00504955">
        <w:rPr>
          <w:rFonts w:ascii="Times New Roman" w:hAnsi="Times New Roman"/>
          <w:sz w:val="24"/>
        </w:rPr>
        <w:tab/>
        <w:t>Prawem Budowlanym</w:t>
      </w:r>
    </w:p>
    <w:p w14:paraId="0FFF106D" w14:textId="77777777" w:rsidR="003C04F3" w:rsidRPr="00504955" w:rsidRDefault="002D3417" w:rsidP="002D3417">
      <w:pPr>
        <w:pStyle w:val="Bezodstpw"/>
        <w:spacing w:line="276" w:lineRule="auto"/>
        <w:ind w:left="426"/>
        <w:jc w:val="both"/>
        <w:rPr>
          <w:rFonts w:ascii="Times New Roman" w:hAnsi="Times New Roman"/>
          <w:sz w:val="24"/>
        </w:rPr>
      </w:pPr>
      <w:r w:rsidRPr="00504955">
        <w:rPr>
          <w:rFonts w:ascii="Times New Roman" w:hAnsi="Times New Roman"/>
          <w:sz w:val="24"/>
        </w:rPr>
        <w:t>-</w:t>
      </w:r>
      <w:r w:rsidRPr="00504955">
        <w:rPr>
          <w:rFonts w:ascii="Times New Roman" w:hAnsi="Times New Roman"/>
          <w:sz w:val="24"/>
        </w:rPr>
        <w:tab/>
        <w:t>Przepisami BHP i PPOŻ</w:t>
      </w:r>
    </w:p>
    <w:p w14:paraId="4725D5DA" w14:textId="77777777" w:rsidR="003C04F3" w:rsidRPr="00504955" w:rsidRDefault="003C04F3" w:rsidP="003C04F3">
      <w:pPr>
        <w:pStyle w:val="Bezodstpw"/>
        <w:spacing w:line="276" w:lineRule="auto"/>
        <w:ind w:left="708" w:hanging="282"/>
        <w:jc w:val="both"/>
        <w:rPr>
          <w:rFonts w:ascii="Times New Roman" w:hAnsi="Times New Roman"/>
          <w:sz w:val="24"/>
        </w:rPr>
      </w:pPr>
      <w:r w:rsidRPr="00504955">
        <w:rPr>
          <w:rFonts w:ascii="Times New Roman" w:hAnsi="Times New Roman"/>
          <w:sz w:val="24"/>
        </w:rPr>
        <w:t>-</w:t>
      </w:r>
      <w:r w:rsidRPr="00504955">
        <w:rPr>
          <w:rFonts w:ascii="Times New Roman" w:hAnsi="Times New Roman"/>
          <w:sz w:val="24"/>
        </w:rPr>
        <w:tab/>
        <w:t>wykonanie i odbiór wszystkich robót zgodnie z "Wymaganiami technicznymi COBRIT INSTAL 2001-2003", zgodnie ze sztuką techniczną a także zgodnie z instrukcjami producentów zastosowanych materiałów.</w:t>
      </w:r>
    </w:p>
    <w:p w14:paraId="1189E523" w14:textId="77777777" w:rsidR="003C04F3" w:rsidRPr="00504955" w:rsidRDefault="003C04F3" w:rsidP="003C04F3">
      <w:pPr>
        <w:pStyle w:val="Bezodstpw"/>
        <w:spacing w:line="276" w:lineRule="auto"/>
        <w:ind w:left="708" w:hanging="282"/>
        <w:jc w:val="both"/>
        <w:rPr>
          <w:rFonts w:ascii="Times New Roman" w:hAnsi="Times New Roman"/>
          <w:sz w:val="24"/>
        </w:rPr>
      </w:pPr>
      <w:r w:rsidRPr="00504955">
        <w:rPr>
          <w:rFonts w:ascii="Times New Roman" w:hAnsi="Times New Roman"/>
          <w:sz w:val="24"/>
        </w:rPr>
        <w:t>-</w:t>
      </w:r>
      <w:r w:rsidRPr="00504955">
        <w:rPr>
          <w:rFonts w:ascii="Times New Roman" w:hAnsi="Times New Roman"/>
          <w:sz w:val="24"/>
        </w:rPr>
        <w:tab/>
        <w:t>zastosowane materiały muszą posiadać aktualne atesty i dopuszczenia do stosowania w budownictwie</w:t>
      </w:r>
    </w:p>
    <w:p w14:paraId="72283A7E" w14:textId="729E01E9" w:rsidR="00FA4655" w:rsidRDefault="00FA4655" w:rsidP="003C04F3">
      <w:pPr>
        <w:pStyle w:val="Bezodstpw"/>
        <w:spacing w:line="276" w:lineRule="auto"/>
        <w:ind w:left="708" w:hanging="282"/>
        <w:jc w:val="both"/>
        <w:rPr>
          <w:rFonts w:ascii="Times New Roman" w:hAnsi="Times New Roman"/>
          <w:sz w:val="24"/>
        </w:rPr>
      </w:pPr>
      <w:r w:rsidRPr="00504955">
        <w:rPr>
          <w:rFonts w:ascii="Times New Roman" w:hAnsi="Times New Roman"/>
          <w:sz w:val="24"/>
        </w:rPr>
        <w:t>-</w:t>
      </w:r>
      <w:r w:rsidRPr="00504955">
        <w:rPr>
          <w:rFonts w:ascii="Times New Roman" w:hAnsi="Times New Roman"/>
          <w:sz w:val="24"/>
        </w:rPr>
        <w:tab/>
        <w:t xml:space="preserve">wszystkie elementy istniejących instalacji </w:t>
      </w:r>
      <w:proofErr w:type="spellStart"/>
      <w:r w:rsidRPr="00504955">
        <w:rPr>
          <w:rFonts w:ascii="Times New Roman" w:hAnsi="Times New Roman"/>
          <w:sz w:val="24"/>
        </w:rPr>
        <w:t>wod-kan</w:t>
      </w:r>
      <w:proofErr w:type="spellEnd"/>
      <w:r w:rsidRPr="00504955">
        <w:rPr>
          <w:rFonts w:ascii="Times New Roman" w:hAnsi="Times New Roman"/>
          <w:sz w:val="24"/>
        </w:rPr>
        <w:t xml:space="preserve"> i c.o. w przebudowywanej części należy zdemontować. </w:t>
      </w:r>
    </w:p>
    <w:p w14:paraId="32BC3950" w14:textId="79EF7AAA" w:rsidR="000926E5" w:rsidRDefault="000926E5" w:rsidP="003C04F3">
      <w:pPr>
        <w:pStyle w:val="Bezodstpw"/>
        <w:spacing w:line="276" w:lineRule="auto"/>
        <w:ind w:left="708" w:hanging="282"/>
        <w:jc w:val="both"/>
        <w:rPr>
          <w:rFonts w:ascii="Times New Roman" w:hAnsi="Times New Roman"/>
          <w:sz w:val="24"/>
        </w:rPr>
      </w:pPr>
    </w:p>
    <w:p w14:paraId="4B466B45" w14:textId="77777777" w:rsidR="000926E5" w:rsidRPr="00504955" w:rsidRDefault="000926E5" w:rsidP="003C04F3">
      <w:pPr>
        <w:pStyle w:val="Bezodstpw"/>
        <w:spacing w:line="276" w:lineRule="auto"/>
        <w:ind w:left="708" w:hanging="282"/>
        <w:jc w:val="both"/>
        <w:rPr>
          <w:rFonts w:ascii="Times New Roman" w:hAnsi="Times New Roman"/>
          <w:sz w:val="24"/>
        </w:rPr>
      </w:pPr>
    </w:p>
    <w:p w14:paraId="0C58D841" w14:textId="77777777" w:rsidR="003F737A" w:rsidRPr="00A20BF6" w:rsidRDefault="003F737A" w:rsidP="003C04F3">
      <w:pPr>
        <w:pStyle w:val="Bezodstpw"/>
        <w:spacing w:line="276" w:lineRule="auto"/>
        <w:ind w:left="708" w:hanging="282"/>
        <w:jc w:val="both"/>
        <w:rPr>
          <w:rFonts w:ascii="Times New Roman" w:hAnsi="Times New Roman"/>
        </w:rPr>
      </w:pPr>
    </w:p>
    <w:p w14:paraId="476CFF6B" w14:textId="77777777" w:rsidR="00DD442C" w:rsidRPr="00A20BF6" w:rsidRDefault="00E65D9F" w:rsidP="00E65D9F">
      <w:pPr>
        <w:pStyle w:val="Nagwek1"/>
        <w:rPr>
          <w:rFonts w:ascii="Times New Roman" w:hAnsi="Times New Roman"/>
        </w:rPr>
      </w:pPr>
      <w:bookmarkStart w:id="6" w:name="_Toc71905751"/>
      <w:r w:rsidRPr="00A20BF6">
        <w:rPr>
          <w:rFonts w:ascii="Times New Roman" w:hAnsi="Times New Roman"/>
        </w:rPr>
        <w:t>1.</w:t>
      </w:r>
      <w:r w:rsidR="00A20BF6">
        <w:rPr>
          <w:rFonts w:ascii="Times New Roman" w:hAnsi="Times New Roman"/>
        </w:rPr>
        <w:t>7</w:t>
      </w:r>
      <w:r w:rsidRPr="00A20BF6">
        <w:rPr>
          <w:rFonts w:ascii="Times New Roman" w:hAnsi="Times New Roman"/>
        </w:rPr>
        <w:t>. Informacja bioz</w:t>
      </w:r>
      <w:bookmarkEnd w:id="6"/>
    </w:p>
    <w:p w14:paraId="4D7C910B" w14:textId="0761AB19" w:rsidR="00E65D9F" w:rsidRDefault="00E65D9F" w:rsidP="00E65D9F">
      <w:pPr>
        <w:rPr>
          <w:lang w:eastAsia="pl-PL"/>
        </w:rPr>
      </w:pPr>
    </w:p>
    <w:p w14:paraId="48ED942E" w14:textId="5D5A8818" w:rsidR="00EB5521" w:rsidRDefault="00EB5521" w:rsidP="00E65D9F">
      <w:pPr>
        <w:rPr>
          <w:lang w:eastAsia="pl-PL"/>
        </w:rPr>
      </w:pPr>
    </w:p>
    <w:p w14:paraId="7523E352" w14:textId="7CD4C27D" w:rsidR="00EB5521" w:rsidRDefault="00EB5521" w:rsidP="00E65D9F">
      <w:pPr>
        <w:rPr>
          <w:lang w:eastAsia="pl-PL"/>
        </w:rPr>
      </w:pPr>
    </w:p>
    <w:p w14:paraId="09361F70" w14:textId="7C60C00F" w:rsidR="00EB5521" w:rsidRDefault="00EB5521" w:rsidP="00E65D9F">
      <w:pPr>
        <w:rPr>
          <w:lang w:eastAsia="pl-PL"/>
        </w:rPr>
      </w:pPr>
    </w:p>
    <w:p w14:paraId="26B4FE61" w14:textId="088F9DB1" w:rsidR="00EB5521" w:rsidRDefault="00EB5521" w:rsidP="00E65D9F">
      <w:pPr>
        <w:rPr>
          <w:lang w:eastAsia="pl-PL"/>
        </w:rPr>
      </w:pPr>
    </w:p>
    <w:p w14:paraId="08A14999" w14:textId="2E913233" w:rsidR="00EB5521" w:rsidRDefault="00EB5521" w:rsidP="00E65D9F">
      <w:pPr>
        <w:rPr>
          <w:lang w:eastAsia="pl-PL"/>
        </w:rPr>
      </w:pPr>
    </w:p>
    <w:p w14:paraId="133F8A2C" w14:textId="07A483F1" w:rsidR="00EB5521" w:rsidRDefault="00EB5521" w:rsidP="00E65D9F">
      <w:pPr>
        <w:rPr>
          <w:lang w:eastAsia="pl-PL"/>
        </w:rPr>
      </w:pPr>
    </w:p>
    <w:p w14:paraId="4D6672BE" w14:textId="6E4CB3B8" w:rsidR="00EB5521" w:rsidRDefault="00EB5521" w:rsidP="00E65D9F">
      <w:pPr>
        <w:rPr>
          <w:lang w:eastAsia="pl-PL"/>
        </w:rPr>
      </w:pPr>
    </w:p>
    <w:p w14:paraId="0F978BBD" w14:textId="43D888BC" w:rsidR="00EB5521" w:rsidRDefault="00EB5521" w:rsidP="00E65D9F">
      <w:pPr>
        <w:rPr>
          <w:lang w:eastAsia="pl-PL"/>
        </w:rPr>
      </w:pPr>
    </w:p>
    <w:p w14:paraId="65025B2D" w14:textId="2670C71C" w:rsidR="00EB5521" w:rsidRDefault="00EB5521" w:rsidP="00E65D9F">
      <w:pPr>
        <w:rPr>
          <w:lang w:eastAsia="pl-PL"/>
        </w:rPr>
      </w:pPr>
    </w:p>
    <w:p w14:paraId="4F933704" w14:textId="5DB276FB" w:rsidR="00EB5521" w:rsidRDefault="00EB5521" w:rsidP="00E65D9F">
      <w:pPr>
        <w:rPr>
          <w:lang w:eastAsia="pl-PL"/>
        </w:rPr>
      </w:pPr>
    </w:p>
    <w:p w14:paraId="228B75EB" w14:textId="5B378013" w:rsidR="00EB5521" w:rsidRDefault="00EB5521" w:rsidP="00E65D9F">
      <w:pPr>
        <w:rPr>
          <w:lang w:eastAsia="pl-PL"/>
        </w:rPr>
      </w:pPr>
    </w:p>
    <w:p w14:paraId="7B395295" w14:textId="61221DBB" w:rsidR="00EB5521" w:rsidRDefault="00EB5521" w:rsidP="00E65D9F">
      <w:pPr>
        <w:rPr>
          <w:lang w:eastAsia="pl-PL"/>
        </w:rPr>
      </w:pPr>
    </w:p>
    <w:p w14:paraId="74DB75A8" w14:textId="223DAF5C" w:rsidR="00EB5521" w:rsidRDefault="00EB5521" w:rsidP="00E65D9F">
      <w:pPr>
        <w:rPr>
          <w:lang w:eastAsia="pl-PL"/>
        </w:rPr>
      </w:pPr>
    </w:p>
    <w:p w14:paraId="337D23AE" w14:textId="62CE9A15" w:rsidR="00EB5521" w:rsidRDefault="00EB5521" w:rsidP="00E65D9F">
      <w:pPr>
        <w:rPr>
          <w:lang w:eastAsia="pl-PL"/>
        </w:rPr>
      </w:pPr>
    </w:p>
    <w:p w14:paraId="2AFA0999" w14:textId="554EF09F" w:rsidR="00EB5521" w:rsidRDefault="00EB5521" w:rsidP="00E65D9F">
      <w:pPr>
        <w:rPr>
          <w:lang w:eastAsia="pl-PL"/>
        </w:rPr>
      </w:pPr>
    </w:p>
    <w:p w14:paraId="5071ECE3" w14:textId="3D99943C" w:rsidR="00EB5521" w:rsidRDefault="00EB5521" w:rsidP="00E65D9F">
      <w:pPr>
        <w:rPr>
          <w:lang w:eastAsia="pl-PL"/>
        </w:rPr>
      </w:pPr>
    </w:p>
    <w:p w14:paraId="47D89E7C" w14:textId="5C44C8F9" w:rsidR="00EB5521" w:rsidRDefault="00EB5521" w:rsidP="00E65D9F">
      <w:pPr>
        <w:rPr>
          <w:lang w:eastAsia="pl-PL"/>
        </w:rPr>
      </w:pPr>
    </w:p>
    <w:p w14:paraId="55DECEB3" w14:textId="5FAC857D" w:rsidR="00EB5521" w:rsidRDefault="00EB5521" w:rsidP="00E65D9F">
      <w:pPr>
        <w:rPr>
          <w:lang w:eastAsia="pl-PL"/>
        </w:rPr>
      </w:pPr>
    </w:p>
    <w:p w14:paraId="7889EBCA" w14:textId="5E27AD5A" w:rsidR="00EB5521" w:rsidRDefault="00EB5521" w:rsidP="00E65D9F">
      <w:pPr>
        <w:rPr>
          <w:lang w:eastAsia="pl-PL"/>
        </w:rPr>
      </w:pPr>
    </w:p>
    <w:p w14:paraId="33323109" w14:textId="278FE9DB" w:rsidR="00EB5521" w:rsidRDefault="00EB5521" w:rsidP="00E65D9F">
      <w:pPr>
        <w:rPr>
          <w:lang w:eastAsia="pl-PL"/>
        </w:rPr>
      </w:pPr>
    </w:p>
    <w:p w14:paraId="570B4A41" w14:textId="672C7554" w:rsidR="00EB5521" w:rsidRDefault="00EB5521" w:rsidP="00E65D9F">
      <w:pPr>
        <w:rPr>
          <w:lang w:eastAsia="pl-PL"/>
        </w:rPr>
      </w:pPr>
    </w:p>
    <w:p w14:paraId="2F9E0FED" w14:textId="5DD5CCF7" w:rsidR="00EB5521" w:rsidRDefault="00EB5521" w:rsidP="00E65D9F">
      <w:pPr>
        <w:rPr>
          <w:lang w:eastAsia="pl-PL"/>
        </w:rPr>
      </w:pPr>
    </w:p>
    <w:p w14:paraId="6E24FFB6" w14:textId="1C72DD1C" w:rsidR="00EB5521" w:rsidRDefault="00EB5521" w:rsidP="00E65D9F">
      <w:pPr>
        <w:rPr>
          <w:lang w:eastAsia="pl-PL"/>
        </w:rPr>
      </w:pPr>
    </w:p>
    <w:p w14:paraId="7D99358A" w14:textId="79A7DC13" w:rsidR="00EB5521" w:rsidRDefault="00EB5521" w:rsidP="00E65D9F">
      <w:pPr>
        <w:rPr>
          <w:lang w:eastAsia="pl-PL"/>
        </w:rPr>
      </w:pPr>
    </w:p>
    <w:p w14:paraId="37B2C94D" w14:textId="60E16750" w:rsidR="00EB5521" w:rsidRDefault="00EB5521" w:rsidP="00E65D9F">
      <w:pPr>
        <w:rPr>
          <w:lang w:eastAsia="pl-PL"/>
        </w:rPr>
      </w:pPr>
    </w:p>
    <w:p w14:paraId="424547D2" w14:textId="76E1225F" w:rsidR="00EB5521" w:rsidRDefault="00EB5521" w:rsidP="00E65D9F">
      <w:pPr>
        <w:rPr>
          <w:lang w:eastAsia="pl-PL"/>
        </w:rPr>
      </w:pPr>
    </w:p>
    <w:p w14:paraId="35F0839C" w14:textId="66F5BD21" w:rsidR="00EB5521" w:rsidRDefault="00EB5521" w:rsidP="00E65D9F">
      <w:pPr>
        <w:rPr>
          <w:lang w:eastAsia="pl-PL"/>
        </w:rPr>
      </w:pPr>
    </w:p>
    <w:p w14:paraId="7C65836F" w14:textId="5D704178" w:rsidR="00EB5521" w:rsidRDefault="00EB5521" w:rsidP="00E65D9F">
      <w:pPr>
        <w:rPr>
          <w:lang w:eastAsia="pl-PL"/>
        </w:rPr>
      </w:pPr>
    </w:p>
    <w:p w14:paraId="368C7415" w14:textId="454E1B27" w:rsidR="00EB5521" w:rsidRDefault="00EB5521" w:rsidP="00E65D9F">
      <w:pPr>
        <w:rPr>
          <w:lang w:eastAsia="pl-PL"/>
        </w:rPr>
      </w:pPr>
    </w:p>
    <w:p w14:paraId="6074729E" w14:textId="6E5E143A" w:rsidR="00EB5521" w:rsidRDefault="00EB5521" w:rsidP="00E65D9F">
      <w:pPr>
        <w:rPr>
          <w:lang w:eastAsia="pl-PL"/>
        </w:rPr>
      </w:pPr>
    </w:p>
    <w:p w14:paraId="2A3AE670" w14:textId="30A729C9" w:rsidR="00EB5521" w:rsidRDefault="00EB5521" w:rsidP="00E65D9F">
      <w:pPr>
        <w:rPr>
          <w:lang w:eastAsia="pl-PL"/>
        </w:rPr>
      </w:pPr>
    </w:p>
    <w:p w14:paraId="17FAC85B" w14:textId="0AE517B7" w:rsidR="00EB5521" w:rsidRDefault="00EB5521" w:rsidP="00E65D9F">
      <w:pPr>
        <w:rPr>
          <w:lang w:eastAsia="pl-PL"/>
        </w:rPr>
      </w:pPr>
    </w:p>
    <w:p w14:paraId="2D75EECB" w14:textId="2056A735" w:rsidR="00EB5521" w:rsidRDefault="00EB5521" w:rsidP="00E65D9F">
      <w:pPr>
        <w:rPr>
          <w:lang w:eastAsia="pl-PL"/>
        </w:rPr>
      </w:pPr>
    </w:p>
    <w:p w14:paraId="37595E57" w14:textId="7A851162" w:rsidR="00EB5521" w:rsidRDefault="00EB5521" w:rsidP="00E65D9F">
      <w:pPr>
        <w:rPr>
          <w:lang w:eastAsia="pl-PL"/>
        </w:rPr>
      </w:pPr>
    </w:p>
    <w:p w14:paraId="3ED52531" w14:textId="77777777" w:rsidR="00E65D9F" w:rsidRPr="00E65D9F" w:rsidRDefault="00E65D9F" w:rsidP="00C92ED6">
      <w:pPr>
        <w:tabs>
          <w:tab w:val="left" w:pos="1276"/>
        </w:tabs>
        <w:spacing w:line="360" w:lineRule="auto"/>
        <w:rPr>
          <w:sz w:val="24"/>
          <w:szCs w:val="24"/>
        </w:rPr>
      </w:pPr>
    </w:p>
    <w:p w14:paraId="1200AC9C" w14:textId="77777777" w:rsidR="00E65D9F" w:rsidRPr="00E25D8D" w:rsidRDefault="00E65D9F" w:rsidP="00E65D9F">
      <w:pPr>
        <w:snapToGrid w:val="0"/>
        <w:jc w:val="center"/>
        <w:rPr>
          <w:rFonts w:eastAsia="Arial"/>
          <w:b/>
          <w:bCs/>
          <w:color w:val="000000"/>
          <w:sz w:val="28"/>
          <w:szCs w:val="28"/>
        </w:rPr>
      </w:pPr>
      <w:r w:rsidRPr="00E25D8D">
        <w:rPr>
          <w:rFonts w:eastAsia="Arial"/>
          <w:b/>
          <w:bCs/>
          <w:color w:val="000000"/>
          <w:sz w:val="28"/>
          <w:szCs w:val="28"/>
        </w:rPr>
        <w:t>INFORMACJE DOTYCZĄCE BEZPIECZEŃSTWA I OCHRONY ZDROWIA</w:t>
      </w:r>
    </w:p>
    <w:p w14:paraId="3EEA8E0D" w14:textId="77777777" w:rsidR="00E65D9F" w:rsidRPr="00E25D8D" w:rsidRDefault="00E65D9F" w:rsidP="00E65D9F">
      <w:pPr>
        <w:snapToGrid w:val="0"/>
        <w:jc w:val="center"/>
        <w:rPr>
          <w:rFonts w:eastAsia="Arial"/>
          <w:b/>
          <w:bCs/>
          <w:color w:val="000000"/>
          <w:sz w:val="28"/>
          <w:szCs w:val="28"/>
        </w:rPr>
      </w:pPr>
    </w:p>
    <w:p w14:paraId="47585719" w14:textId="77777777" w:rsidR="00E65D9F" w:rsidRPr="00E25D8D" w:rsidRDefault="00E65D9F" w:rsidP="00E65D9F">
      <w:pPr>
        <w:jc w:val="center"/>
        <w:rPr>
          <w:b/>
          <w:bCs/>
        </w:rPr>
      </w:pPr>
      <w:r w:rsidRPr="00E25D8D">
        <w:rPr>
          <w:rFonts w:eastAsia="Arial"/>
          <w:b/>
          <w:bCs/>
          <w:sz w:val="28"/>
          <w:szCs w:val="28"/>
        </w:rPr>
        <w:t>Instalacje sanitarne</w:t>
      </w:r>
    </w:p>
    <w:p w14:paraId="231233C6" w14:textId="77777777" w:rsidR="00E65D9F" w:rsidRPr="00E25D8D" w:rsidRDefault="00E65D9F" w:rsidP="00E65D9F">
      <w:pPr>
        <w:jc w:val="center"/>
        <w:rPr>
          <w:b/>
          <w:bCs/>
        </w:rPr>
      </w:pPr>
    </w:p>
    <w:p w14:paraId="0C58F6AB" w14:textId="77777777" w:rsidR="00E65D9F" w:rsidRPr="00E25D8D" w:rsidRDefault="00E65D9F" w:rsidP="00E65D9F">
      <w:pPr>
        <w:jc w:val="center"/>
        <w:rPr>
          <w:b/>
          <w:bCs/>
        </w:rPr>
      </w:pPr>
    </w:p>
    <w:p w14:paraId="4BFBB964" w14:textId="77777777" w:rsidR="00E65D9F" w:rsidRPr="00E25D8D" w:rsidRDefault="00E65D9F" w:rsidP="00E65D9F">
      <w:pPr>
        <w:jc w:val="center"/>
        <w:rPr>
          <w:b/>
          <w:bCs/>
        </w:rPr>
      </w:pPr>
    </w:p>
    <w:p w14:paraId="1303FECF" w14:textId="77777777" w:rsidR="00E65D9F" w:rsidRPr="00E25D8D" w:rsidRDefault="00E65D9F" w:rsidP="00E65D9F">
      <w:pPr>
        <w:jc w:val="center"/>
        <w:rPr>
          <w:b/>
          <w:bCs/>
        </w:rPr>
      </w:pPr>
    </w:p>
    <w:p w14:paraId="1B52F7A2" w14:textId="77777777" w:rsidR="00E65D9F" w:rsidRPr="00E25D8D" w:rsidRDefault="00E65D9F" w:rsidP="00E65D9F">
      <w:pPr>
        <w:jc w:val="center"/>
        <w:rPr>
          <w:b/>
          <w:bCs/>
        </w:rPr>
      </w:pPr>
    </w:p>
    <w:p w14:paraId="58F2D0AD" w14:textId="77777777" w:rsidR="00E65D9F" w:rsidRPr="00E25D8D" w:rsidRDefault="00E65D9F" w:rsidP="00E65D9F">
      <w:pPr>
        <w:rPr>
          <w:rFonts w:eastAsia="Arial"/>
        </w:rPr>
      </w:pPr>
      <w:r w:rsidRPr="00E25D8D">
        <w:tab/>
      </w:r>
    </w:p>
    <w:p w14:paraId="15B974A3" w14:textId="77777777" w:rsidR="00D236D6" w:rsidRDefault="00E65D9F" w:rsidP="00D236D6">
      <w:pPr>
        <w:rPr>
          <w:color w:val="000000"/>
          <w:sz w:val="24"/>
          <w:szCs w:val="24"/>
        </w:rPr>
      </w:pPr>
      <w:r w:rsidRPr="00D236D6">
        <w:rPr>
          <w:color w:val="000000"/>
          <w:sz w:val="24"/>
          <w:szCs w:val="24"/>
        </w:rPr>
        <w:tab/>
      </w:r>
      <w:r w:rsidR="004C6AF8" w:rsidRPr="00D236D6">
        <w:rPr>
          <w:color w:val="000000"/>
          <w:sz w:val="24"/>
          <w:szCs w:val="24"/>
        </w:rPr>
        <w:t xml:space="preserve">NAZWA INWESTYCJI:  </w:t>
      </w:r>
    </w:p>
    <w:p w14:paraId="02F125F4" w14:textId="77777777" w:rsidR="00D236D6" w:rsidRDefault="00D236D6" w:rsidP="00D236D6">
      <w:pPr>
        <w:rPr>
          <w:color w:val="000000"/>
          <w:sz w:val="24"/>
          <w:szCs w:val="24"/>
        </w:rPr>
      </w:pPr>
    </w:p>
    <w:p w14:paraId="249B2A11" w14:textId="7849C4B3" w:rsidR="00D236D6" w:rsidRPr="00D236D6" w:rsidRDefault="00D236D6" w:rsidP="00D236D6">
      <w:pPr>
        <w:rPr>
          <w:color w:val="000000"/>
          <w:sz w:val="24"/>
          <w:szCs w:val="24"/>
        </w:rPr>
      </w:pPr>
      <w:r w:rsidRPr="00D236D6">
        <w:rPr>
          <w:color w:val="000000"/>
          <w:sz w:val="24"/>
          <w:szCs w:val="24"/>
        </w:rPr>
        <w:t>PROJEKT ZAMIENNY  DOTYCZĄCY DOKUMENTACJI OBJĘTEJ POZWOLENIEM NA BUDOWĘNR 368/2018/MRG  Z DNIA 12 WRZEŚNIA 2018r</w:t>
      </w:r>
    </w:p>
    <w:p w14:paraId="59B97D78" w14:textId="0E86A145" w:rsidR="00D236D6" w:rsidRPr="00D236D6" w:rsidRDefault="00D236D6" w:rsidP="00D236D6">
      <w:pPr>
        <w:rPr>
          <w:color w:val="000000"/>
          <w:sz w:val="24"/>
          <w:szCs w:val="24"/>
        </w:rPr>
      </w:pPr>
      <w:r w:rsidRPr="00D236D6">
        <w:rPr>
          <w:color w:val="000000"/>
          <w:sz w:val="24"/>
          <w:szCs w:val="24"/>
        </w:rPr>
        <w:t>„PRZEBUDOWA POMIESZCZEŃ RATUSZA W MRĄGOWIE NA POTRZEBY</w:t>
      </w:r>
      <w:r>
        <w:rPr>
          <w:color w:val="000000"/>
          <w:sz w:val="24"/>
          <w:szCs w:val="24"/>
        </w:rPr>
        <w:t xml:space="preserve"> </w:t>
      </w:r>
      <w:r w:rsidRPr="00D236D6">
        <w:rPr>
          <w:color w:val="000000"/>
          <w:sz w:val="24"/>
          <w:szCs w:val="24"/>
        </w:rPr>
        <w:t>MUZEUM.”</w:t>
      </w:r>
      <w:r>
        <w:rPr>
          <w:color w:val="000000"/>
          <w:sz w:val="24"/>
          <w:szCs w:val="24"/>
        </w:rPr>
        <w:t xml:space="preserve"> </w:t>
      </w:r>
      <w:r w:rsidRPr="00D236D6">
        <w:rPr>
          <w:color w:val="000000"/>
          <w:sz w:val="24"/>
          <w:szCs w:val="24"/>
        </w:rPr>
        <w:t>POLEGAJĄCY NA DOSTOSOWANIU ISTNIEJĄCEJ DOKUMENTACJI DO POTRZEB INFORMACJI TURYSTYCZNEJ (PARTER) ORAZ POMIESZCZEŃ ADMINISTRACYJNO-BIUROWYCH (PIĘTRO).</w:t>
      </w:r>
    </w:p>
    <w:p w14:paraId="763C59FB" w14:textId="3C0F54E9" w:rsidR="00E65D9F" w:rsidRPr="00E25D8D" w:rsidRDefault="00E65D9F" w:rsidP="004C6AF8">
      <w:pPr>
        <w:tabs>
          <w:tab w:val="left" w:pos="856"/>
        </w:tabs>
        <w:ind w:left="3402" w:hanging="2694"/>
        <w:rPr>
          <w:rFonts w:eastAsia="Arial"/>
          <w:b/>
          <w:bCs/>
          <w:sz w:val="22"/>
          <w:szCs w:val="22"/>
        </w:rPr>
      </w:pPr>
    </w:p>
    <w:p w14:paraId="0454E9EC" w14:textId="77777777" w:rsidR="00E65D9F" w:rsidRPr="00E25D8D" w:rsidRDefault="00E65D9F" w:rsidP="00E65D9F">
      <w:pPr>
        <w:tabs>
          <w:tab w:val="left" w:pos="856"/>
        </w:tabs>
        <w:ind w:left="420"/>
        <w:rPr>
          <w:rFonts w:eastAsia="Arial"/>
          <w:b/>
          <w:bCs/>
          <w:sz w:val="22"/>
          <w:szCs w:val="22"/>
        </w:rPr>
      </w:pPr>
    </w:p>
    <w:p w14:paraId="489EC066" w14:textId="77777777" w:rsidR="00E65D9F" w:rsidRPr="00E25D8D" w:rsidRDefault="00E65D9F" w:rsidP="00E65D9F">
      <w:pPr>
        <w:tabs>
          <w:tab w:val="left" w:pos="856"/>
        </w:tabs>
        <w:ind w:left="420"/>
        <w:rPr>
          <w:rFonts w:eastAsia="Arial Unicode MS"/>
          <w:sz w:val="22"/>
          <w:szCs w:val="22"/>
        </w:rPr>
      </w:pPr>
      <w:r w:rsidRPr="00E25D8D">
        <w:rPr>
          <w:rFonts w:eastAsia="Arial"/>
          <w:b/>
          <w:bCs/>
          <w:sz w:val="22"/>
          <w:szCs w:val="22"/>
        </w:rPr>
        <w:t xml:space="preserve">        </w:t>
      </w:r>
    </w:p>
    <w:p w14:paraId="0D47F5B4" w14:textId="77777777" w:rsidR="00E65D9F" w:rsidRPr="00E25D8D" w:rsidRDefault="00E65D9F" w:rsidP="00E65D9F">
      <w:pPr>
        <w:tabs>
          <w:tab w:val="left" w:pos="856"/>
        </w:tabs>
        <w:rPr>
          <w:rFonts w:eastAsia="Arial Unicode MS"/>
          <w:sz w:val="22"/>
          <w:szCs w:val="22"/>
        </w:rPr>
      </w:pPr>
    </w:p>
    <w:p w14:paraId="1CA9BC68" w14:textId="77777777" w:rsidR="00E65D9F" w:rsidRPr="00E25D8D" w:rsidRDefault="00E65D9F" w:rsidP="00E65D9F">
      <w:pPr>
        <w:tabs>
          <w:tab w:val="left" w:pos="856"/>
        </w:tabs>
        <w:rPr>
          <w:rFonts w:eastAsia="Arial"/>
          <w:sz w:val="24"/>
          <w:szCs w:val="24"/>
        </w:rPr>
      </w:pPr>
    </w:p>
    <w:p w14:paraId="36AD963B" w14:textId="77777777" w:rsidR="00E65D9F" w:rsidRPr="00E25D8D" w:rsidRDefault="00E65D9F" w:rsidP="00E65D9F">
      <w:pPr>
        <w:tabs>
          <w:tab w:val="left" w:pos="856"/>
        </w:tabs>
        <w:rPr>
          <w:rFonts w:eastAsia="Arial"/>
          <w:sz w:val="24"/>
          <w:szCs w:val="24"/>
        </w:rPr>
      </w:pPr>
    </w:p>
    <w:p w14:paraId="3C6934F8" w14:textId="77777777" w:rsidR="00E65D9F" w:rsidRPr="00E25D8D" w:rsidRDefault="00E65D9F" w:rsidP="00E65D9F">
      <w:pPr>
        <w:tabs>
          <w:tab w:val="left" w:pos="856"/>
        </w:tabs>
        <w:rPr>
          <w:rFonts w:eastAsia="Arial"/>
          <w:sz w:val="24"/>
          <w:szCs w:val="24"/>
        </w:rPr>
      </w:pPr>
    </w:p>
    <w:p w14:paraId="2B21D846" w14:textId="77777777" w:rsidR="00E65D9F" w:rsidRPr="00E25D8D" w:rsidRDefault="00E65D9F" w:rsidP="00E65D9F">
      <w:pPr>
        <w:tabs>
          <w:tab w:val="left" w:pos="856"/>
        </w:tabs>
        <w:rPr>
          <w:rFonts w:eastAsia="Arial"/>
          <w:sz w:val="24"/>
          <w:szCs w:val="24"/>
        </w:rPr>
      </w:pPr>
    </w:p>
    <w:p w14:paraId="4C72C886" w14:textId="77777777" w:rsidR="00E65D9F" w:rsidRPr="00E25D8D" w:rsidRDefault="00E65D9F" w:rsidP="00E65D9F">
      <w:pPr>
        <w:tabs>
          <w:tab w:val="left" w:pos="856"/>
        </w:tabs>
        <w:rPr>
          <w:rFonts w:eastAsia="Arial"/>
          <w:sz w:val="24"/>
          <w:szCs w:val="24"/>
        </w:rPr>
      </w:pPr>
    </w:p>
    <w:p w14:paraId="6A83A760" w14:textId="77777777" w:rsidR="00E65D9F" w:rsidRPr="00E25D8D" w:rsidRDefault="00E65D9F" w:rsidP="00E65D9F">
      <w:pPr>
        <w:rPr>
          <w:color w:val="000000"/>
        </w:rPr>
      </w:pPr>
    </w:p>
    <w:p w14:paraId="57B900E4" w14:textId="77777777" w:rsidR="003C2D2B" w:rsidRPr="00E25D8D" w:rsidRDefault="00E65D9F" w:rsidP="003C2D2B">
      <w:pPr>
        <w:rPr>
          <w:b/>
          <w:iCs/>
          <w:color w:val="000000"/>
          <w:spacing w:val="28"/>
          <w:sz w:val="24"/>
          <w:szCs w:val="24"/>
          <w:lang w:eastAsia="ar-SA"/>
        </w:rPr>
      </w:pPr>
      <w:r w:rsidRPr="00E25D8D">
        <w:rPr>
          <w:b/>
          <w:color w:val="000000"/>
        </w:rPr>
        <w:tab/>
      </w:r>
      <w:r w:rsidRPr="00E25D8D">
        <w:rPr>
          <w:color w:val="000000"/>
          <w:sz w:val="24"/>
          <w:szCs w:val="24"/>
        </w:rPr>
        <w:t>INWESTOR:</w:t>
      </w:r>
      <w:r w:rsidR="003C2D2B" w:rsidRPr="00E25D8D">
        <w:rPr>
          <w:rFonts w:eastAsia="Arial"/>
          <w:color w:val="000000"/>
          <w:spacing w:val="28"/>
          <w:sz w:val="24"/>
          <w:szCs w:val="24"/>
        </w:rPr>
        <w:t xml:space="preserve"> </w:t>
      </w:r>
      <w:r w:rsidR="00504955">
        <w:rPr>
          <w:rFonts w:eastAsia="Arial"/>
          <w:color w:val="000000"/>
          <w:spacing w:val="28"/>
          <w:sz w:val="24"/>
          <w:szCs w:val="24"/>
        </w:rPr>
        <w:t>Gmina Miasto Mrągowo</w:t>
      </w:r>
    </w:p>
    <w:p w14:paraId="6F63FDB2" w14:textId="77777777" w:rsidR="00E65D9F" w:rsidRPr="00E25D8D" w:rsidRDefault="00E65D9F" w:rsidP="00E65D9F">
      <w:pPr>
        <w:rPr>
          <w:color w:val="000000"/>
          <w:sz w:val="24"/>
          <w:szCs w:val="24"/>
        </w:rPr>
      </w:pPr>
      <w:r w:rsidRPr="00E25D8D">
        <w:rPr>
          <w:b/>
          <w:iCs/>
          <w:color w:val="000000"/>
          <w:spacing w:val="28"/>
          <w:sz w:val="24"/>
          <w:szCs w:val="24"/>
          <w:lang w:eastAsia="ar-SA"/>
        </w:rPr>
        <w:tab/>
      </w:r>
    </w:p>
    <w:p w14:paraId="6A0891D1" w14:textId="77777777" w:rsidR="00E65D9F" w:rsidRPr="00E25D8D" w:rsidRDefault="00E65D9F" w:rsidP="00E65D9F">
      <w:pPr>
        <w:rPr>
          <w:color w:val="000000"/>
        </w:rPr>
      </w:pPr>
      <w:r w:rsidRPr="00E25D8D">
        <w:rPr>
          <w:color w:val="000000"/>
          <w:sz w:val="24"/>
          <w:szCs w:val="24"/>
        </w:rPr>
        <w:t xml:space="preserve">                          </w:t>
      </w:r>
      <w:r w:rsidRPr="00E25D8D">
        <w:rPr>
          <w:color w:val="000000"/>
          <w:sz w:val="24"/>
          <w:szCs w:val="24"/>
        </w:rPr>
        <w:tab/>
      </w:r>
    </w:p>
    <w:p w14:paraId="65CEFE60" w14:textId="77777777" w:rsidR="00E65D9F" w:rsidRPr="00E25D8D" w:rsidRDefault="00E65D9F" w:rsidP="00E65D9F"/>
    <w:p w14:paraId="5101A7F4" w14:textId="77777777" w:rsidR="00E65D9F" w:rsidRPr="00E25D8D" w:rsidRDefault="00E65D9F" w:rsidP="00E65D9F"/>
    <w:p w14:paraId="479517E1" w14:textId="77777777" w:rsidR="00E65D9F" w:rsidRPr="00E25D8D" w:rsidRDefault="00E65D9F" w:rsidP="00E65D9F"/>
    <w:p w14:paraId="3DC1DD38" w14:textId="77777777" w:rsidR="00E65D9F" w:rsidRPr="00E25D8D" w:rsidRDefault="00E65D9F" w:rsidP="00E65D9F"/>
    <w:p w14:paraId="515075F3" w14:textId="77777777" w:rsidR="00E65D9F" w:rsidRPr="00E25D8D" w:rsidRDefault="00E65D9F" w:rsidP="00E65D9F"/>
    <w:p w14:paraId="16C9C57E" w14:textId="77777777" w:rsidR="00E65D9F" w:rsidRPr="00E25D8D" w:rsidRDefault="00E65D9F" w:rsidP="00E65D9F"/>
    <w:p w14:paraId="55AA40EC" w14:textId="77777777" w:rsidR="00E65D9F" w:rsidRPr="00E25D8D" w:rsidRDefault="00E65D9F" w:rsidP="00E65D9F"/>
    <w:p w14:paraId="7F8988E1" w14:textId="77777777" w:rsidR="00E65D9F" w:rsidRPr="00E25D8D" w:rsidRDefault="00E65D9F" w:rsidP="00E65D9F"/>
    <w:p w14:paraId="5A551633" w14:textId="77777777" w:rsidR="00E65D9F" w:rsidRPr="00E25D8D" w:rsidRDefault="00E65D9F" w:rsidP="00E65D9F">
      <w:pPr>
        <w:rPr>
          <w:color w:val="FF0000"/>
        </w:rPr>
      </w:pPr>
      <w:r w:rsidRPr="00E25D8D">
        <w:tab/>
      </w:r>
      <w:r w:rsidRPr="00E25D8D">
        <w:rPr>
          <w:sz w:val="24"/>
          <w:szCs w:val="24"/>
        </w:rPr>
        <w:t xml:space="preserve">ADRES INWESTYCJI : </w:t>
      </w:r>
      <w:r w:rsidR="006665FC" w:rsidRPr="006665FC">
        <w:rPr>
          <w:sz w:val="24"/>
          <w:szCs w:val="24"/>
        </w:rPr>
        <w:t xml:space="preserve">Dz. nr </w:t>
      </w:r>
      <w:r w:rsidR="00504955">
        <w:rPr>
          <w:sz w:val="24"/>
          <w:szCs w:val="24"/>
        </w:rPr>
        <w:t>95</w:t>
      </w:r>
      <w:r w:rsidR="006665FC" w:rsidRPr="006665FC">
        <w:rPr>
          <w:sz w:val="24"/>
          <w:szCs w:val="24"/>
        </w:rPr>
        <w:t>/</w:t>
      </w:r>
      <w:r w:rsidR="00504955">
        <w:rPr>
          <w:sz w:val="24"/>
          <w:szCs w:val="24"/>
        </w:rPr>
        <w:t>2</w:t>
      </w:r>
      <w:r w:rsidR="006665FC" w:rsidRPr="006665FC">
        <w:rPr>
          <w:sz w:val="24"/>
          <w:szCs w:val="24"/>
        </w:rPr>
        <w:t xml:space="preserve">, obręb </w:t>
      </w:r>
      <w:r w:rsidR="00504955">
        <w:rPr>
          <w:sz w:val="24"/>
          <w:szCs w:val="24"/>
        </w:rPr>
        <w:t>05</w:t>
      </w:r>
      <w:r w:rsidR="006665FC" w:rsidRPr="006665FC">
        <w:rPr>
          <w:sz w:val="24"/>
          <w:szCs w:val="24"/>
        </w:rPr>
        <w:t xml:space="preserve">, </w:t>
      </w:r>
      <w:r w:rsidR="00504955">
        <w:rPr>
          <w:sz w:val="24"/>
          <w:szCs w:val="24"/>
        </w:rPr>
        <w:t>Miasto Mrągowo</w:t>
      </w:r>
    </w:p>
    <w:p w14:paraId="0D41831D" w14:textId="77777777" w:rsidR="00E65D9F" w:rsidRPr="00E25D8D" w:rsidRDefault="00E65D9F" w:rsidP="00E65D9F">
      <w:pPr>
        <w:rPr>
          <w:color w:val="FF0000"/>
        </w:rPr>
      </w:pPr>
    </w:p>
    <w:p w14:paraId="254FA82F" w14:textId="77777777" w:rsidR="00E65D9F" w:rsidRPr="00E25D8D" w:rsidRDefault="00E65D9F" w:rsidP="00E65D9F"/>
    <w:p w14:paraId="7BF3D2D6" w14:textId="77777777" w:rsidR="00E65D9F" w:rsidRPr="00E25D8D" w:rsidRDefault="00E65D9F" w:rsidP="00E65D9F"/>
    <w:p w14:paraId="53EC4BAF" w14:textId="77777777" w:rsidR="00E65D9F" w:rsidRPr="00E25D8D" w:rsidRDefault="00E65D9F" w:rsidP="00E65D9F">
      <w:pPr>
        <w:ind w:right="-1050"/>
      </w:pPr>
    </w:p>
    <w:p w14:paraId="2B2060CD" w14:textId="77777777" w:rsidR="00E65D9F" w:rsidRPr="00E25D8D" w:rsidRDefault="00E65D9F" w:rsidP="00E65D9F"/>
    <w:p w14:paraId="142E655A" w14:textId="77777777" w:rsidR="00E65D9F" w:rsidRPr="00E25D8D" w:rsidRDefault="00E65D9F" w:rsidP="00E65D9F"/>
    <w:p w14:paraId="52F2EF1B" w14:textId="77777777" w:rsidR="00E65D9F" w:rsidRPr="00E25D8D" w:rsidRDefault="00E65D9F" w:rsidP="00E65D9F"/>
    <w:p w14:paraId="4CCBCE9A" w14:textId="77777777" w:rsidR="00E65D9F" w:rsidRPr="00E25D8D" w:rsidRDefault="00E65D9F" w:rsidP="00E65D9F"/>
    <w:p w14:paraId="41C1C416" w14:textId="2F76C58B" w:rsidR="00E65D9F" w:rsidRPr="00E25D8D" w:rsidRDefault="00E65D9F" w:rsidP="00E65D9F">
      <w:r w:rsidRPr="00E25D8D">
        <w:tab/>
      </w:r>
      <w:r w:rsidRPr="00E25D8D">
        <w:rPr>
          <w:sz w:val="24"/>
        </w:rPr>
        <w:t xml:space="preserve">Opracował:  mgr inż. </w:t>
      </w:r>
      <w:r w:rsidR="000926E5">
        <w:rPr>
          <w:sz w:val="24"/>
        </w:rPr>
        <w:t>Piotr Rutowicz</w:t>
      </w:r>
      <w:r w:rsidRPr="00E25D8D">
        <w:rPr>
          <w:sz w:val="24"/>
        </w:rPr>
        <w:t xml:space="preserve"> </w:t>
      </w:r>
    </w:p>
    <w:p w14:paraId="418C472D" w14:textId="77777777" w:rsidR="00E65D9F" w:rsidRPr="00E25D8D" w:rsidRDefault="00E65D9F" w:rsidP="00E65D9F"/>
    <w:p w14:paraId="3D935241" w14:textId="77777777" w:rsidR="00E65D9F" w:rsidRPr="00E25D8D" w:rsidRDefault="00E65D9F" w:rsidP="00E65D9F"/>
    <w:p w14:paraId="57C75756" w14:textId="77777777" w:rsidR="00E65D9F" w:rsidRPr="00E25D8D" w:rsidRDefault="00E65D9F" w:rsidP="00E65D9F"/>
    <w:p w14:paraId="156E6246" w14:textId="77777777" w:rsidR="00E65D9F" w:rsidRPr="00E25D8D" w:rsidRDefault="00E65D9F" w:rsidP="00E65D9F"/>
    <w:p w14:paraId="46BCDDB6" w14:textId="77777777" w:rsidR="00E65D9F" w:rsidRPr="00E25D8D" w:rsidRDefault="00E65D9F" w:rsidP="00E65D9F">
      <w:r w:rsidRPr="00E25D8D">
        <w:tab/>
      </w:r>
    </w:p>
    <w:p w14:paraId="5692777E" w14:textId="77777777" w:rsidR="00E65D9F" w:rsidRPr="00E25D8D" w:rsidRDefault="00E65D9F" w:rsidP="00E65D9F">
      <w:pPr>
        <w:rPr>
          <w:rFonts w:eastAsia="Arial"/>
        </w:rPr>
      </w:pPr>
      <w:r w:rsidRPr="00E25D8D">
        <w:tab/>
      </w:r>
    </w:p>
    <w:p w14:paraId="4BFEF796" w14:textId="77777777" w:rsidR="00E65D9F" w:rsidRPr="00E25D8D" w:rsidRDefault="00E65D9F" w:rsidP="00E65D9F">
      <w:r w:rsidRPr="00E25D8D">
        <w:rPr>
          <w:rFonts w:eastAsia="Arial"/>
        </w:rPr>
        <w:tab/>
      </w:r>
    </w:p>
    <w:p w14:paraId="0F6D1507" w14:textId="77777777" w:rsidR="00E65D9F" w:rsidRPr="00E25D8D" w:rsidRDefault="00E65D9F" w:rsidP="00E65D9F"/>
    <w:p w14:paraId="66CC77B8" w14:textId="2A16467E" w:rsidR="00E65D9F" w:rsidRPr="00E25D8D" w:rsidRDefault="00E65D9F" w:rsidP="00E65D9F">
      <w:pPr>
        <w:tabs>
          <w:tab w:val="left" w:pos="0"/>
        </w:tabs>
        <w:spacing w:before="240" w:after="60"/>
        <w:jc w:val="center"/>
        <w:rPr>
          <w:b/>
          <w:sz w:val="24"/>
        </w:rPr>
      </w:pPr>
      <w:r w:rsidRPr="00E25D8D">
        <w:rPr>
          <w:rFonts w:eastAsia="Arial"/>
          <w:b/>
          <w:sz w:val="24"/>
        </w:rPr>
        <w:t xml:space="preserve">Mrągowo </w:t>
      </w:r>
      <w:r w:rsidR="00D236D6">
        <w:rPr>
          <w:rFonts w:eastAsia="Arial"/>
          <w:b/>
          <w:sz w:val="24"/>
        </w:rPr>
        <w:t>16</w:t>
      </w:r>
      <w:r w:rsidRPr="00E25D8D">
        <w:rPr>
          <w:rFonts w:eastAsia="Arial"/>
          <w:b/>
          <w:sz w:val="24"/>
        </w:rPr>
        <w:t xml:space="preserve"> ma</w:t>
      </w:r>
      <w:r w:rsidR="00504955">
        <w:rPr>
          <w:rFonts w:eastAsia="Arial"/>
          <w:b/>
          <w:sz w:val="24"/>
        </w:rPr>
        <w:t>j</w:t>
      </w:r>
      <w:r w:rsidR="00D236D6">
        <w:rPr>
          <w:rFonts w:eastAsia="Arial"/>
          <w:b/>
          <w:sz w:val="24"/>
        </w:rPr>
        <w:t>a</w:t>
      </w:r>
      <w:r w:rsidRPr="00E25D8D">
        <w:rPr>
          <w:rFonts w:eastAsia="Arial"/>
          <w:b/>
          <w:sz w:val="24"/>
        </w:rPr>
        <w:t xml:space="preserve"> 20</w:t>
      </w:r>
      <w:r w:rsidR="006E4DD6">
        <w:rPr>
          <w:rFonts w:eastAsia="Arial"/>
          <w:b/>
          <w:sz w:val="24"/>
        </w:rPr>
        <w:t>21</w:t>
      </w:r>
      <w:r w:rsidRPr="00E25D8D">
        <w:rPr>
          <w:rFonts w:eastAsia="Arial"/>
          <w:b/>
          <w:sz w:val="24"/>
        </w:rPr>
        <w:t>.</w:t>
      </w:r>
    </w:p>
    <w:p w14:paraId="4D19C74D" w14:textId="77777777" w:rsidR="00C15EA1" w:rsidRDefault="00C15EA1" w:rsidP="00E65D9F">
      <w:pPr>
        <w:keepNext/>
        <w:tabs>
          <w:tab w:val="left" w:pos="-2977"/>
          <w:tab w:val="left" w:pos="0"/>
          <w:tab w:val="center" w:pos="4536"/>
        </w:tabs>
        <w:jc w:val="center"/>
        <w:outlineLvl w:val="5"/>
        <w:rPr>
          <w:rFonts w:ascii="Arial" w:hAnsi="Arial"/>
          <w:bCs/>
          <w:sz w:val="24"/>
          <w:szCs w:val="28"/>
        </w:rPr>
      </w:pPr>
    </w:p>
    <w:p w14:paraId="70FFBFAB" w14:textId="77777777" w:rsidR="00504955" w:rsidRDefault="00504955" w:rsidP="00E65D9F">
      <w:pPr>
        <w:keepNext/>
        <w:tabs>
          <w:tab w:val="left" w:pos="-2977"/>
          <w:tab w:val="left" w:pos="0"/>
          <w:tab w:val="center" w:pos="4536"/>
        </w:tabs>
        <w:jc w:val="center"/>
        <w:outlineLvl w:val="5"/>
        <w:rPr>
          <w:rFonts w:ascii="Arial" w:hAnsi="Arial"/>
          <w:bCs/>
          <w:sz w:val="24"/>
          <w:szCs w:val="28"/>
        </w:rPr>
      </w:pPr>
    </w:p>
    <w:p w14:paraId="1E68F623" w14:textId="77777777" w:rsidR="00C15EA1" w:rsidRDefault="00C15EA1" w:rsidP="00E65D9F">
      <w:pPr>
        <w:keepNext/>
        <w:tabs>
          <w:tab w:val="left" w:pos="-2977"/>
          <w:tab w:val="left" w:pos="0"/>
          <w:tab w:val="center" w:pos="4536"/>
        </w:tabs>
        <w:jc w:val="center"/>
        <w:outlineLvl w:val="5"/>
        <w:rPr>
          <w:rFonts w:ascii="Arial" w:hAnsi="Arial"/>
          <w:bCs/>
          <w:sz w:val="24"/>
          <w:szCs w:val="28"/>
        </w:rPr>
      </w:pPr>
    </w:p>
    <w:p w14:paraId="3BB76FA9" w14:textId="77777777" w:rsidR="00C15EA1" w:rsidRPr="00E25D8D" w:rsidRDefault="00C15EA1" w:rsidP="00E65D9F">
      <w:pPr>
        <w:keepNext/>
        <w:tabs>
          <w:tab w:val="left" w:pos="-2977"/>
          <w:tab w:val="left" w:pos="0"/>
          <w:tab w:val="center" w:pos="4536"/>
        </w:tabs>
        <w:jc w:val="center"/>
        <w:outlineLvl w:val="5"/>
        <w:rPr>
          <w:bCs/>
          <w:sz w:val="24"/>
          <w:szCs w:val="28"/>
        </w:rPr>
      </w:pPr>
    </w:p>
    <w:p w14:paraId="07438329" w14:textId="77777777" w:rsidR="00E65D9F" w:rsidRPr="00E25D8D" w:rsidRDefault="00E65D9F" w:rsidP="00E65D9F">
      <w:pPr>
        <w:keepNext/>
        <w:tabs>
          <w:tab w:val="left" w:pos="-2977"/>
          <w:tab w:val="left" w:pos="0"/>
          <w:tab w:val="center" w:pos="4536"/>
        </w:tabs>
        <w:jc w:val="center"/>
        <w:outlineLvl w:val="5"/>
        <w:rPr>
          <w:sz w:val="24"/>
        </w:rPr>
      </w:pPr>
      <w:r w:rsidRPr="00E25D8D">
        <w:rPr>
          <w:bCs/>
          <w:sz w:val="24"/>
          <w:szCs w:val="28"/>
        </w:rPr>
        <w:t>ZAWARTOŚĆ OPRACOWANIA</w:t>
      </w:r>
    </w:p>
    <w:p w14:paraId="440B6A6D" w14:textId="77777777" w:rsidR="00E65D9F" w:rsidRPr="00E25D8D" w:rsidRDefault="00E65D9F" w:rsidP="00E65D9F"/>
    <w:p w14:paraId="04FEA9B9" w14:textId="77777777" w:rsidR="00E65D9F" w:rsidRPr="00E25D8D" w:rsidRDefault="00E65D9F" w:rsidP="00E65D9F">
      <w:pPr>
        <w:jc w:val="center"/>
        <w:rPr>
          <w:i/>
          <w:iCs/>
          <w:sz w:val="28"/>
        </w:rPr>
      </w:pPr>
    </w:p>
    <w:p w14:paraId="38C1D4AE" w14:textId="77777777" w:rsidR="00E65D9F" w:rsidRPr="00E25D8D" w:rsidRDefault="00E65D9F" w:rsidP="00E65D9F">
      <w:pPr>
        <w:jc w:val="center"/>
        <w:rPr>
          <w:i/>
          <w:sz w:val="24"/>
          <w:szCs w:val="24"/>
        </w:rPr>
      </w:pPr>
    </w:p>
    <w:p w14:paraId="7F08F312" w14:textId="77777777" w:rsidR="00E65D9F" w:rsidRPr="00E25D8D" w:rsidRDefault="00E25D8D" w:rsidP="00E25D8D">
      <w:pPr>
        <w:numPr>
          <w:ilvl w:val="0"/>
          <w:numId w:val="17"/>
        </w:numPr>
        <w:tabs>
          <w:tab w:val="left" w:pos="855"/>
          <w:tab w:val="left" w:pos="993"/>
        </w:tabs>
        <w:spacing w:line="480" w:lineRule="auto"/>
        <w:ind w:left="855"/>
        <w:rPr>
          <w:sz w:val="22"/>
        </w:rPr>
      </w:pPr>
      <w:r>
        <w:rPr>
          <w:sz w:val="28"/>
          <w:szCs w:val="24"/>
        </w:rPr>
        <w:t xml:space="preserve"> </w:t>
      </w:r>
      <w:r w:rsidR="00E65D9F" w:rsidRPr="00E25D8D">
        <w:rPr>
          <w:sz w:val="22"/>
        </w:rPr>
        <w:t>Podstawa opracowania,</w:t>
      </w:r>
    </w:p>
    <w:p w14:paraId="1561EDE8" w14:textId="77777777" w:rsidR="00E65D9F" w:rsidRPr="00E25D8D" w:rsidRDefault="00E65D9F" w:rsidP="00E25D8D">
      <w:pPr>
        <w:numPr>
          <w:ilvl w:val="0"/>
          <w:numId w:val="17"/>
        </w:numPr>
        <w:tabs>
          <w:tab w:val="left" w:pos="855"/>
          <w:tab w:val="left" w:pos="993"/>
        </w:tabs>
        <w:spacing w:line="480" w:lineRule="auto"/>
        <w:ind w:left="855"/>
        <w:rPr>
          <w:sz w:val="22"/>
        </w:rPr>
      </w:pPr>
      <w:r w:rsidRPr="00E25D8D">
        <w:rPr>
          <w:sz w:val="22"/>
        </w:rPr>
        <w:t xml:space="preserve"> </w:t>
      </w:r>
      <w:r w:rsidRPr="00E25D8D">
        <w:rPr>
          <w:sz w:val="22"/>
        </w:rPr>
        <w:tab/>
        <w:t>Zakres pracy i ogólne założenia organizacji robót,</w:t>
      </w:r>
    </w:p>
    <w:p w14:paraId="68F09434" w14:textId="77777777" w:rsidR="00E65D9F" w:rsidRPr="00E25D8D" w:rsidRDefault="00E65D9F" w:rsidP="00E25D8D">
      <w:pPr>
        <w:numPr>
          <w:ilvl w:val="0"/>
          <w:numId w:val="17"/>
        </w:numPr>
        <w:tabs>
          <w:tab w:val="left" w:pos="855"/>
          <w:tab w:val="left" w:pos="993"/>
        </w:tabs>
        <w:spacing w:line="480" w:lineRule="auto"/>
        <w:ind w:left="855"/>
        <w:rPr>
          <w:sz w:val="22"/>
        </w:rPr>
      </w:pPr>
      <w:r w:rsidRPr="00E25D8D">
        <w:rPr>
          <w:sz w:val="22"/>
        </w:rPr>
        <w:t xml:space="preserve"> </w:t>
      </w:r>
      <w:r w:rsidRPr="00E25D8D">
        <w:rPr>
          <w:sz w:val="22"/>
        </w:rPr>
        <w:tab/>
        <w:t>Elementy zagospodarowania budowy mogące stworzyć zagrożenie bezpieczeństwa i zdrowia ludzi,</w:t>
      </w:r>
    </w:p>
    <w:p w14:paraId="70726E32" w14:textId="77777777" w:rsidR="00E65D9F" w:rsidRPr="00E25D8D" w:rsidRDefault="00E25D8D" w:rsidP="00E25D8D">
      <w:pPr>
        <w:numPr>
          <w:ilvl w:val="0"/>
          <w:numId w:val="17"/>
        </w:numPr>
        <w:tabs>
          <w:tab w:val="left" w:pos="993"/>
          <w:tab w:val="left" w:pos="1743"/>
        </w:tabs>
        <w:spacing w:line="480" w:lineRule="auto"/>
        <w:ind w:left="888"/>
        <w:rPr>
          <w:sz w:val="22"/>
        </w:rPr>
      </w:pPr>
      <w:r w:rsidRPr="00E25D8D">
        <w:rPr>
          <w:sz w:val="22"/>
        </w:rPr>
        <w:t xml:space="preserve"> </w:t>
      </w:r>
      <w:r w:rsidR="00E65D9F" w:rsidRPr="00E25D8D">
        <w:rPr>
          <w:sz w:val="22"/>
        </w:rPr>
        <w:t xml:space="preserve">Przewidywane zagrożenia podczas realizacji robót budowlanych </w:t>
      </w:r>
    </w:p>
    <w:p w14:paraId="70FA7629" w14:textId="77777777" w:rsidR="00E65D9F" w:rsidRPr="00E25D8D" w:rsidRDefault="00E25D8D" w:rsidP="00E25D8D">
      <w:pPr>
        <w:numPr>
          <w:ilvl w:val="0"/>
          <w:numId w:val="17"/>
        </w:numPr>
        <w:tabs>
          <w:tab w:val="left" w:pos="900"/>
          <w:tab w:val="left" w:pos="993"/>
          <w:tab w:val="left" w:pos="1755"/>
          <w:tab w:val="left" w:pos="2158"/>
        </w:tabs>
        <w:spacing w:line="480" w:lineRule="auto"/>
        <w:ind w:left="900"/>
        <w:rPr>
          <w:sz w:val="22"/>
        </w:rPr>
      </w:pPr>
      <w:r w:rsidRPr="00E25D8D">
        <w:rPr>
          <w:sz w:val="22"/>
        </w:rPr>
        <w:t xml:space="preserve"> </w:t>
      </w:r>
      <w:r w:rsidR="00E65D9F" w:rsidRPr="00E25D8D">
        <w:rPr>
          <w:sz w:val="22"/>
        </w:rPr>
        <w:t>Wskazanie sposobu prowadzenia instruktażu pracowników przed przystąpieniem do realizacji robót szczególnie niebezpiecznych,</w:t>
      </w:r>
    </w:p>
    <w:p w14:paraId="539408CA" w14:textId="77777777" w:rsidR="00E65D9F" w:rsidRPr="00E25D8D" w:rsidRDefault="00E25D8D" w:rsidP="00E25D8D">
      <w:pPr>
        <w:numPr>
          <w:ilvl w:val="0"/>
          <w:numId w:val="17"/>
        </w:numPr>
        <w:tabs>
          <w:tab w:val="left" w:pos="877"/>
          <w:tab w:val="left" w:pos="993"/>
          <w:tab w:val="left" w:pos="2089"/>
        </w:tabs>
        <w:spacing w:line="480" w:lineRule="auto"/>
        <w:ind w:left="877"/>
        <w:rPr>
          <w:sz w:val="22"/>
        </w:rPr>
      </w:pPr>
      <w:r w:rsidRPr="00E25D8D">
        <w:rPr>
          <w:sz w:val="22"/>
        </w:rPr>
        <w:t xml:space="preserve"> </w:t>
      </w:r>
      <w:r w:rsidR="00E65D9F" w:rsidRPr="00E25D8D">
        <w:rPr>
          <w:sz w:val="22"/>
        </w:rPr>
        <w:t>Środki techniczne i organizacyjne zapobiegające niebezpieczeństwom wynikającym z wykonania robót budowlanych w strefach szczególnego zagrożenia.</w:t>
      </w:r>
    </w:p>
    <w:p w14:paraId="71221DFF" w14:textId="77777777" w:rsidR="00E65D9F" w:rsidRPr="00E25D8D" w:rsidRDefault="00E25D8D" w:rsidP="00E25D8D">
      <w:pPr>
        <w:numPr>
          <w:ilvl w:val="0"/>
          <w:numId w:val="17"/>
        </w:numPr>
        <w:tabs>
          <w:tab w:val="left" w:pos="855"/>
          <w:tab w:val="left" w:pos="993"/>
        </w:tabs>
        <w:spacing w:line="480" w:lineRule="auto"/>
        <w:ind w:left="855"/>
        <w:rPr>
          <w:bCs/>
          <w:i/>
          <w:spacing w:val="24"/>
          <w:sz w:val="22"/>
        </w:rPr>
      </w:pPr>
      <w:r w:rsidRPr="00E25D8D">
        <w:rPr>
          <w:sz w:val="22"/>
        </w:rPr>
        <w:t xml:space="preserve"> </w:t>
      </w:r>
      <w:r w:rsidR="00E65D9F" w:rsidRPr="00E25D8D">
        <w:rPr>
          <w:sz w:val="22"/>
        </w:rPr>
        <w:t>Pozostałe zalecenia</w:t>
      </w:r>
    </w:p>
    <w:p w14:paraId="44E5C010" w14:textId="77777777" w:rsidR="00E65D9F" w:rsidRPr="00E65D9F" w:rsidRDefault="00E65D9F" w:rsidP="00E65D9F">
      <w:pPr>
        <w:tabs>
          <w:tab w:val="left" w:pos="-2126"/>
          <w:tab w:val="left" w:pos="1277"/>
          <w:tab w:val="left" w:pos="1702"/>
        </w:tabs>
        <w:spacing w:line="360" w:lineRule="auto"/>
        <w:ind w:left="851" w:hanging="851"/>
        <w:jc w:val="both"/>
        <w:rPr>
          <w:bCs/>
          <w:i/>
          <w:spacing w:val="24"/>
        </w:rPr>
      </w:pPr>
    </w:p>
    <w:p w14:paraId="3D060C8A" w14:textId="77777777" w:rsidR="00E65D9F" w:rsidRPr="00E65D9F" w:rsidRDefault="00E65D9F" w:rsidP="00E65D9F">
      <w:pPr>
        <w:keepNext/>
        <w:tabs>
          <w:tab w:val="left" w:pos="-2268"/>
          <w:tab w:val="left" w:pos="1418"/>
        </w:tabs>
        <w:spacing w:line="320" w:lineRule="exact"/>
        <w:ind w:left="709"/>
        <w:outlineLvl w:val="6"/>
      </w:pPr>
    </w:p>
    <w:p w14:paraId="2C1BE519" w14:textId="77777777" w:rsidR="00E65D9F" w:rsidRPr="00E65D9F" w:rsidRDefault="00E65D9F" w:rsidP="00E65D9F"/>
    <w:p w14:paraId="4530B730" w14:textId="77777777" w:rsidR="00E65D9F" w:rsidRPr="00E65D9F" w:rsidRDefault="00E65D9F" w:rsidP="00E65D9F"/>
    <w:p w14:paraId="78F094BC" w14:textId="77777777" w:rsidR="00E65D9F" w:rsidRPr="00E65D9F" w:rsidRDefault="00E65D9F" w:rsidP="00E65D9F"/>
    <w:p w14:paraId="4086EA81" w14:textId="77777777" w:rsidR="00E65D9F" w:rsidRPr="00E65D9F" w:rsidRDefault="00E65D9F" w:rsidP="00E65D9F"/>
    <w:p w14:paraId="12DF3A99" w14:textId="77777777" w:rsidR="00E65D9F" w:rsidRPr="00E65D9F" w:rsidRDefault="00E65D9F" w:rsidP="00E65D9F"/>
    <w:p w14:paraId="18D7A9FF" w14:textId="77777777" w:rsidR="00E65D9F" w:rsidRPr="00E65D9F" w:rsidRDefault="00E65D9F" w:rsidP="00E65D9F"/>
    <w:p w14:paraId="24A147C5" w14:textId="77777777" w:rsidR="00E65D9F" w:rsidRPr="00E65D9F" w:rsidRDefault="00E65D9F" w:rsidP="00E65D9F"/>
    <w:p w14:paraId="5A4B29E1" w14:textId="77777777" w:rsidR="00E65D9F" w:rsidRPr="00E65D9F" w:rsidRDefault="00E65D9F" w:rsidP="00E65D9F"/>
    <w:p w14:paraId="10928A5D" w14:textId="77777777" w:rsidR="00E65D9F" w:rsidRPr="00E65D9F" w:rsidRDefault="00E65D9F" w:rsidP="00E65D9F"/>
    <w:p w14:paraId="60D2BB4B" w14:textId="77777777" w:rsidR="00E65D9F" w:rsidRPr="00E65D9F" w:rsidRDefault="00E65D9F" w:rsidP="00E65D9F"/>
    <w:p w14:paraId="0F681E37" w14:textId="77777777" w:rsidR="00E65D9F" w:rsidRPr="00E65D9F" w:rsidRDefault="00E65D9F" w:rsidP="00E65D9F"/>
    <w:p w14:paraId="285BE206" w14:textId="77777777" w:rsidR="00E65D9F" w:rsidRPr="00E65D9F" w:rsidRDefault="00E65D9F" w:rsidP="00E65D9F"/>
    <w:p w14:paraId="67FAC2F0" w14:textId="77777777" w:rsidR="00E65D9F" w:rsidRPr="00E65D9F" w:rsidRDefault="00E65D9F" w:rsidP="00E65D9F"/>
    <w:p w14:paraId="1A156B53" w14:textId="77777777" w:rsidR="00E65D9F" w:rsidRPr="00E65D9F" w:rsidRDefault="00E65D9F" w:rsidP="00E65D9F"/>
    <w:p w14:paraId="42C3057A" w14:textId="77777777" w:rsidR="00E65D9F" w:rsidRPr="00E65D9F" w:rsidRDefault="00E65D9F" w:rsidP="00E65D9F"/>
    <w:p w14:paraId="4EB5E73F" w14:textId="77777777" w:rsidR="00E65D9F" w:rsidRPr="00E65D9F" w:rsidRDefault="00E65D9F" w:rsidP="00E65D9F"/>
    <w:p w14:paraId="52318F5B" w14:textId="77777777" w:rsidR="00E65D9F" w:rsidRPr="00E65D9F" w:rsidRDefault="00E65D9F" w:rsidP="00E65D9F"/>
    <w:p w14:paraId="5255681B" w14:textId="77777777" w:rsidR="00E65D9F" w:rsidRPr="00E65D9F" w:rsidRDefault="00E65D9F" w:rsidP="00E65D9F"/>
    <w:p w14:paraId="3187A9AD" w14:textId="77777777" w:rsidR="00E65D9F" w:rsidRDefault="00E65D9F" w:rsidP="00E65D9F">
      <w:pPr>
        <w:tabs>
          <w:tab w:val="left" w:pos="1276"/>
        </w:tabs>
        <w:spacing w:line="360" w:lineRule="auto"/>
        <w:ind w:left="709" w:hanging="709"/>
        <w:rPr>
          <w:rFonts w:ascii="Arial" w:hAnsi="Arial"/>
          <w:i/>
        </w:rPr>
      </w:pPr>
    </w:p>
    <w:p w14:paraId="3C8531D5" w14:textId="77777777" w:rsidR="00E65D9F" w:rsidRPr="00E65D9F" w:rsidRDefault="00E65D9F" w:rsidP="00E65D9F">
      <w:pPr>
        <w:tabs>
          <w:tab w:val="left" w:pos="1276"/>
        </w:tabs>
        <w:spacing w:line="360" w:lineRule="auto"/>
        <w:ind w:left="709" w:hanging="709"/>
        <w:rPr>
          <w:rFonts w:ascii="Arial" w:hAnsi="Arial"/>
          <w:i/>
        </w:rPr>
      </w:pPr>
      <w:r w:rsidRPr="00E65D9F">
        <w:rPr>
          <w:rFonts w:ascii="Arial" w:hAnsi="Arial"/>
          <w:i/>
        </w:rPr>
        <w:t>1.0. PODSTAWA OPRACOWANIA</w:t>
      </w:r>
    </w:p>
    <w:p w14:paraId="5CD58601" w14:textId="77777777" w:rsidR="00E65D9F" w:rsidRPr="00E65D9F" w:rsidRDefault="00E65D9F" w:rsidP="00E65D9F">
      <w:pPr>
        <w:tabs>
          <w:tab w:val="left" w:pos="1276"/>
        </w:tabs>
        <w:spacing w:line="360" w:lineRule="auto"/>
        <w:ind w:left="709"/>
        <w:rPr>
          <w:rFonts w:ascii="Arial" w:hAnsi="Arial"/>
          <w:i/>
        </w:rPr>
      </w:pPr>
      <w:r w:rsidRPr="00E65D9F">
        <w:rPr>
          <w:rFonts w:ascii="Arial" w:hAnsi="Arial"/>
          <w:i/>
        </w:rPr>
        <w:t>Podstawa prawna niniejszej informacji są wymagania w zakresie ochrony zdrowia człowieka określone w następujących przepisach:</w:t>
      </w:r>
    </w:p>
    <w:p w14:paraId="0682B519" w14:textId="77777777" w:rsidR="00E65D9F" w:rsidRPr="00E65D9F" w:rsidRDefault="00E65D9F" w:rsidP="00E65D9F">
      <w:pPr>
        <w:tabs>
          <w:tab w:val="left" w:pos="1276"/>
        </w:tabs>
        <w:spacing w:line="360" w:lineRule="auto"/>
        <w:ind w:left="993" w:hanging="284"/>
        <w:rPr>
          <w:rFonts w:ascii="Arial" w:hAnsi="Arial"/>
          <w:i/>
        </w:rPr>
      </w:pPr>
      <w:r w:rsidRPr="00E65D9F">
        <w:rPr>
          <w:rFonts w:ascii="Arial" w:hAnsi="Arial"/>
          <w:i/>
        </w:rPr>
        <w:t xml:space="preserve">- </w:t>
      </w:r>
      <w:r w:rsidRPr="00E65D9F">
        <w:rPr>
          <w:rFonts w:ascii="Arial" w:hAnsi="Arial"/>
          <w:i/>
        </w:rPr>
        <w:tab/>
        <w:t>Rozporządzenia Ministra Pracy i Polityki Socjalnej z dnia 26 września 1997 roku w sprawie ogólnych przepisów bezpieczeństwa i higieny pracy (Dz.U. nr 129, poz. 844 oraz zmiany Dz.U. nr 91 poz. 811 z 2002 roku).</w:t>
      </w:r>
    </w:p>
    <w:p w14:paraId="5F6A46AA" w14:textId="77777777" w:rsidR="00E65D9F" w:rsidRPr="00E65D9F" w:rsidRDefault="00E65D9F" w:rsidP="00E65D9F">
      <w:pPr>
        <w:tabs>
          <w:tab w:val="left" w:pos="1276"/>
        </w:tabs>
        <w:spacing w:line="360" w:lineRule="auto"/>
        <w:ind w:left="993" w:hanging="284"/>
        <w:rPr>
          <w:rFonts w:ascii="Arial" w:hAnsi="Arial"/>
          <w:i/>
        </w:rPr>
      </w:pPr>
      <w:r w:rsidRPr="00E65D9F">
        <w:rPr>
          <w:rFonts w:ascii="Arial" w:hAnsi="Arial"/>
          <w:i/>
        </w:rPr>
        <w:t xml:space="preserve">- </w:t>
      </w:r>
      <w:r w:rsidRPr="00E65D9F">
        <w:rPr>
          <w:rFonts w:ascii="Arial" w:hAnsi="Arial"/>
          <w:i/>
        </w:rPr>
        <w:tab/>
        <w:t>Rozporządzenia Ministra Pracy i Polityki Socjalnej z dnia 14 marca 2000 roku w sprawie bezpieczeństwa i higieny pracy przy ręcznych pracach transportowych (Dz.U. nr 26 poz. 313).</w:t>
      </w:r>
    </w:p>
    <w:p w14:paraId="0B25C5A6" w14:textId="77777777" w:rsidR="00E65D9F" w:rsidRPr="00E65D9F" w:rsidRDefault="00E65D9F" w:rsidP="00E65D9F">
      <w:pPr>
        <w:tabs>
          <w:tab w:val="left" w:pos="1276"/>
        </w:tabs>
        <w:spacing w:line="360" w:lineRule="auto"/>
        <w:ind w:left="993" w:hanging="284"/>
        <w:rPr>
          <w:rFonts w:ascii="Arial" w:hAnsi="Arial"/>
          <w:i/>
        </w:rPr>
      </w:pPr>
      <w:r w:rsidRPr="00E65D9F">
        <w:rPr>
          <w:rFonts w:ascii="Arial" w:hAnsi="Arial"/>
          <w:i/>
        </w:rPr>
        <w:t xml:space="preserve">- </w:t>
      </w:r>
      <w:r w:rsidRPr="00E65D9F">
        <w:rPr>
          <w:rFonts w:ascii="Arial" w:hAnsi="Arial"/>
          <w:i/>
        </w:rPr>
        <w:tab/>
        <w:t>Rozporządzenie Ministra Budownictwa i Przemysłu Materiałów budowlanych z dnia 28 marca 1972 roku w sprawie bezpieczeństwa i higieny pracy przy wykonywaniu robót budowlano-montażowych i rozbiórkowych (Dz.U. nr 13, poz. 93).</w:t>
      </w:r>
    </w:p>
    <w:p w14:paraId="431C1545" w14:textId="77777777" w:rsidR="00E65D9F" w:rsidRPr="00E65D9F" w:rsidRDefault="00E65D9F" w:rsidP="00E65D9F">
      <w:pPr>
        <w:tabs>
          <w:tab w:val="left" w:pos="1276"/>
        </w:tabs>
        <w:spacing w:line="360" w:lineRule="auto"/>
        <w:ind w:left="993" w:hanging="284"/>
        <w:rPr>
          <w:rFonts w:ascii="Arial" w:hAnsi="Arial"/>
          <w:i/>
        </w:rPr>
      </w:pPr>
      <w:r w:rsidRPr="00E65D9F">
        <w:rPr>
          <w:rFonts w:ascii="Arial" w:hAnsi="Arial"/>
          <w:i/>
        </w:rPr>
        <w:t xml:space="preserve">- </w:t>
      </w:r>
      <w:r w:rsidRPr="00E65D9F">
        <w:rPr>
          <w:rFonts w:ascii="Arial" w:hAnsi="Arial"/>
          <w:i/>
        </w:rPr>
        <w:tab/>
        <w:t>Rozporządzenie Ministra Gospodarki z dnia 20 września 2001 roku w sprawie BHP podczas eksploatacji maszyn i urządzeń technicznych do robót ziemnych, budowlanych i drogowych (Dz.U. nr 118, poz. 1263).</w:t>
      </w:r>
    </w:p>
    <w:p w14:paraId="2768D91A" w14:textId="77777777" w:rsidR="00E65D9F" w:rsidRPr="00E65D9F" w:rsidRDefault="00E65D9F" w:rsidP="00E65D9F">
      <w:pPr>
        <w:tabs>
          <w:tab w:val="left" w:pos="1276"/>
        </w:tabs>
        <w:spacing w:line="360" w:lineRule="auto"/>
        <w:ind w:left="993" w:hanging="284"/>
        <w:rPr>
          <w:rFonts w:ascii="Arial" w:hAnsi="Arial"/>
          <w:i/>
        </w:rPr>
      </w:pPr>
      <w:r w:rsidRPr="00E65D9F">
        <w:rPr>
          <w:rFonts w:ascii="Arial" w:hAnsi="Arial"/>
          <w:i/>
        </w:rPr>
        <w:t xml:space="preserve">- </w:t>
      </w:r>
      <w:r w:rsidRPr="00E65D9F">
        <w:rPr>
          <w:rFonts w:ascii="Arial" w:hAnsi="Arial"/>
          <w:i/>
        </w:rPr>
        <w:tab/>
        <w:t>Rozporządzenia Ministra Pracy i Polityki Socjalnej z dnia 28 maja 1996 roku w sprawie rodzaju prac wymagających szczególnej sprawności psychofizycznej (Dz.U. Nr 62, poz. 287).</w:t>
      </w:r>
    </w:p>
    <w:p w14:paraId="7C5D7689" w14:textId="77777777" w:rsidR="00E65D9F" w:rsidRPr="00E65D9F" w:rsidRDefault="00E65D9F" w:rsidP="00E65D9F">
      <w:pPr>
        <w:tabs>
          <w:tab w:val="left" w:pos="1276"/>
        </w:tabs>
        <w:spacing w:line="360" w:lineRule="auto"/>
        <w:ind w:left="993" w:hanging="284"/>
        <w:rPr>
          <w:rFonts w:ascii="Arial" w:hAnsi="Arial"/>
          <w:i/>
        </w:rPr>
      </w:pPr>
      <w:r w:rsidRPr="00E65D9F">
        <w:rPr>
          <w:rFonts w:ascii="Arial" w:hAnsi="Arial"/>
          <w:i/>
        </w:rPr>
        <w:t xml:space="preserve">- </w:t>
      </w:r>
      <w:r w:rsidRPr="00E65D9F">
        <w:rPr>
          <w:rFonts w:ascii="Arial" w:hAnsi="Arial"/>
          <w:i/>
        </w:rPr>
        <w:tab/>
        <w:t xml:space="preserve">Rozporządzenia Ministra Pracy i Polityki Socjalnej z dnia 28 maja 1996 roku w sprawie rodzaju prac, które powinny być wykonywane, co najmniej prze dwie osoby (Dz.U. nr 62, poz. 288) </w:t>
      </w:r>
    </w:p>
    <w:p w14:paraId="28995989" w14:textId="77777777" w:rsidR="00E65D9F" w:rsidRPr="00E65D9F" w:rsidRDefault="00E65D9F" w:rsidP="00E65D9F">
      <w:pPr>
        <w:tabs>
          <w:tab w:val="left" w:pos="1069"/>
        </w:tabs>
        <w:spacing w:line="360" w:lineRule="auto"/>
        <w:rPr>
          <w:rFonts w:ascii="Arial" w:hAnsi="Arial"/>
          <w:i/>
        </w:rPr>
      </w:pPr>
      <w:r w:rsidRPr="00E65D9F">
        <w:rPr>
          <w:rFonts w:ascii="Arial" w:hAnsi="Arial"/>
          <w:i/>
        </w:rPr>
        <w:t xml:space="preserve">         -  Regulamin Ochrony Przeciwpożarowej.</w:t>
      </w:r>
    </w:p>
    <w:p w14:paraId="1E0CA8AD" w14:textId="77777777" w:rsidR="00E65D9F" w:rsidRPr="00E65D9F" w:rsidRDefault="00E65D9F" w:rsidP="00E65D9F">
      <w:pPr>
        <w:tabs>
          <w:tab w:val="left" w:pos="1035"/>
        </w:tabs>
        <w:spacing w:line="360" w:lineRule="auto"/>
        <w:rPr>
          <w:rFonts w:ascii="Arial" w:hAnsi="Arial"/>
          <w:i/>
        </w:rPr>
      </w:pPr>
      <w:r w:rsidRPr="00E65D9F">
        <w:rPr>
          <w:rFonts w:ascii="Arial" w:hAnsi="Arial"/>
          <w:i/>
        </w:rPr>
        <w:tab/>
      </w:r>
    </w:p>
    <w:p w14:paraId="66AFA865" w14:textId="77777777" w:rsidR="00E65D9F" w:rsidRPr="00E65D9F" w:rsidRDefault="00E65D9F" w:rsidP="00E65D9F">
      <w:pPr>
        <w:tabs>
          <w:tab w:val="left" w:pos="1276"/>
        </w:tabs>
        <w:spacing w:line="360" w:lineRule="auto"/>
        <w:ind w:left="709" w:hanging="709"/>
        <w:rPr>
          <w:rFonts w:ascii="Arial" w:hAnsi="Arial" w:cs="Arial"/>
          <w:i/>
          <w:iCs/>
        </w:rPr>
      </w:pPr>
      <w:r w:rsidRPr="00E65D9F">
        <w:rPr>
          <w:rFonts w:ascii="Arial" w:hAnsi="Arial"/>
          <w:i/>
        </w:rPr>
        <w:t xml:space="preserve">2.0. </w:t>
      </w:r>
      <w:r w:rsidRPr="00E65D9F">
        <w:rPr>
          <w:rFonts w:ascii="Arial" w:hAnsi="Arial"/>
          <w:i/>
        </w:rPr>
        <w:tab/>
        <w:t>ZAKRES PRACY I OGÓLNE ZAŁOŻENIA ORGANIZACJI ROBÓT</w:t>
      </w:r>
    </w:p>
    <w:p w14:paraId="7BDC29B1" w14:textId="77777777" w:rsidR="00E65D9F" w:rsidRPr="00E65D9F" w:rsidRDefault="00E65D9F" w:rsidP="00E65D9F">
      <w:pPr>
        <w:tabs>
          <w:tab w:val="left" w:pos="1276"/>
        </w:tabs>
        <w:spacing w:line="360" w:lineRule="auto"/>
        <w:ind w:left="709"/>
        <w:rPr>
          <w:rFonts w:ascii="Arial" w:hAnsi="Arial"/>
          <w:i/>
          <w:iCs/>
        </w:rPr>
      </w:pPr>
      <w:r w:rsidRPr="00E65D9F">
        <w:rPr>
          <w:rFonts w:ascii="Arial" w:hAnsi="Arial" w:cs="Arial"/>
          <w:i/>
          <w:iCs/>
        </w:rPr>
        <w:t>Realizując niniejsza inwestycje przewiduje się następujące prace budowane:</w:t>
      </w:r>
    </w:p>
    <w:p w14:paraId="483866EF" w14:textId="77777777" w:rsidR="00FA4655" w:rsidRPr="00FA4655" w:rsidRDefault="00FA4655" w:rsidP="00E65D9F">
      <w:pPr>
        <w:numPr>
          <w:ilvl w:val="0"/>
          <w:numId w:val="3"/>
        </w:numPr>
        <w:tabs>
          <w:tab w:val="left" w:pos="1418"/>
          <w:tab w:val="left" w:pos="2836"/>
        </w:tabs>
        <w:spacing w:line="360" w:lineRule="auto"/>
        <w:ind w:left="1418"/>
        <w:rPr>
          <w:rFonts w:ascii="Arial" w:hAnsi="Arial" w:cs="Arial"/>
          <w:i/>
          <w:iCs/>
          <w:spacing w:val="28"/>
        </w:rPr>
      </w:pPr>
      <w:r>
        <w:rPr>
          <w:rFonts w:ascii="Arial" w:hAnsi="Arial" w:cs="Arial"/>
          <w:i/>
          <w:iCs/>
          <w:spacing w:val="28"/>
        </w:rPr>
        <w:t xml:space="preserve"> prace demontażowe</w:t>
      </w:r>
    </w:p>
    <w:p w14:paraId="36D1AD93" w14:textId="77777777" w:rsidR="00E65D9F" w:rsidRPr="00E65D9F" w:rsidRDefault="00E65D9F" w:rsidP="00E65D9F">
      <w:pPr>
        <w:numPr>
          <w:ilvl w:val="0"/>
          <w:numId w:val="3"/>
        </w:numPr>
        <w:tabs>
          <w:tab w:val="left" w:pos="1418"/>
          <w:tab w:val="left" w:pos="2836"/>
        </w:tabs>
        <w:spacing w:line="360" w:lineRule="auto"/>
        <w:ind w:left="1418"/>
        <w:rPr>
          <w:rFonts w:ascii="Arial" w:hAnsi="Arial" w:cs="Arial"/>
          <w:i/>
          <w:iCs/>
          <w:spacing w:val="28"/>
        </w:rPr>
      </w:pPr>
      <w:r w:rsidRPr="00E65D9F">
        <w:rPr>
          <w:rFonts w:ascii="Arial" w:hAnsi="Arial"/>
          <w:i/>
          <w:iCs/>
        </w:rPr>
        <w:t xml:space="preserve"> wykonanie przekuć w ścianach i stropach istniejących</w:t>
      </w:r>
    </w:p>
    <w:p w14:paraId="24FCB692" w14:textId="77777777" w:rsidR="00E65D9F" w:rsidRPr="00E65D9F" w:rsidRDefault="00E65D9F" w:rsidP="00E65D9F">
      <w:pPr>
        <w:numPr>
          <w:ilvl w:val="0"/>
          <w:numId w:val="3"/>
        </w:numPr>
        <w:tabs>
          <w:tab w:val="left" w:pos="1418"/>
          <w:tab w:val="left" w:pos="2836"/>
        </w:tabs>
        <w:spacing w:line="360" w:lineRule="auto"/>
        <w:ind w:left="1418"/>
        <w:rPr>
          <w:rFonts w:ascii="Arial" w:hAnsi="Arial" w:cs="Arial"/>
          <w:i/>
          <w:iCs/>
        </w:rPr>
      </w:pPr>
      <w:r w:rsidRPr="00E65D9F">
        <w:rPr>
          <w:rFonts w:ascii="Arial" w:hAnsi="Arial" w:cs="Arial"/>
          <w:i/>
          <w:iCs/>
          <w:spacing w:val="28"/>
        </w:rPr>
        <w:t xml:space="preserve"> </w:t>
      </w:r>
      <w:r w:rsidRPr="00E65D9F">
        <w:rPr>
          <w:rFonts w:ascii="Arial" w:hAnsi="Arial" w:cs="Arial"/>
          <w:i/>
          <w:iCs/>
        </w:rPr>
        <w:t>wykonanie</w:t>
      </w:r>
      <w:r w:rsidRPr="00E65D9F">
        <w:rPr>
          <w:rFonts w:ascii="Arial" w:hAnsi="Arial" w:cs="Arial"/>
          <w:i/>
          <w:iCs/>
          <w:spacing w:val="28"/>
        </w:rPr>
        <w:t xml:space="preserve"> i</w:t>
      </w:r>
      <w:r w:rsidRPr="00E65D9F">
        <w:rPr>
          <w:rFonts w:ascii="Arial" w:hAnsi="Arial" w:cs="Arial"/>
          <w:i/>
          <w:iCs/>
        </w:rPr>
        <w:t xml:space="preserve">nstalacji </w:t>
      </w:r>
      <w:proofErr w:type="spellStart"/>
      <w:r w:rsidRPr="00E65D9F">
        <w:rPr>
          <w:rFonts w:ascii="Arial" w:hAnsi="Arial" w:cs="Arial"/>
          <w:i/>
          <w:iCs/>
        </w:rPr>
        <w:t>wod</w:t>
      </w:r>
      <w:proofErr w:type="spellEnd"/>
      <w:r w:rsidRPr="00E65D9F">
        <w:rPr>
          <w:rFonts w:ascii="Arial" w:hAnsi="Arial" w:cs="Arial"/>
          <w:i/>
          <w:iCs/>
        </w:rPr>
        <w:t>-kan.</w:t>
      </w:r>
    </w:p>
    <w:p w14:paraId="0DF4D489" w14:textId="77777777" w:rsidR="00E65D9F" w:rsidRPr="00E65D9F" w:rsidRDefault="00E65D9F" w:rsidP="00E65D9F">
      <w:pPr>
        <w:numPr>
          <w:ilvl w:val="0"/>
          <w:numId w:val="3"/>
        </w:numPr>
        <w:tabs>
          <w:tab w:val="left" w:pos="1454"/>
          <w:tab w:val="left" w:pos="2872"/>
        </w:tabs>
        <w:spacing w:line="360" w:lineRule="auto"/>
        <w:ind w:left="1454"/>
        <w:rPr>
          <w:rFonts w:ascii="Arial" w:hAnsi="Arial" w:cs="Arial"/>
          <w:i/>
          <w:iCs/>
        </w:rPr>
      </w:pPr>
      <w:r w:rsidRPr="00E65D9F">
        <w:rPr>
          <w:rFonts w:ascii="Arial" w:hAnsi="Arial" w:cs="Arial"/>
          <w:i/>
          <w:iCs/>
        </w:rPr>
        <w:t xml:space="preserve"> wykonanie instalacji c.o.</w:t>
      </w:r>
    </w:p>
    <w:p w14:paraId="048A48EA" w14:textId="77777777" w:rsidR="00E65D9F" w:rsidRPr="00E65D9F" w:rsidRDefault="00E65D9F" w:rsidP="00E65D9F">
      <w:pPr>
        <w:tabs>
          <w:tab w:val="left" w:pos="1276"/>
        </w:tabs>
        <w:spacing w:line="360" w:lineRule="auto"/>
        <w:ind w:left="709"/>
        <w:rPr>
          <w:rFonts w:ascii="Arial" w:hAnsi="Arial" w:cs="Arial"/>
          <w:i/>
          <w:iCs/>
          <w:spacing w:val="28"/>
        </w:rPr>
      </w:pPr>
      <w:r w:rsidRPr="00E65D9F">
        <w:rPr>
          <w:rFonts w:ascii="Arial" w:hAnsi="Arial" w:cs="Arial"/>
          <w:i/>
          <w:iCs/>
        </w:rPr>
        <w:t>Prace budowlane należy rozpocząć od wytyczenia i wyznaczenia przekuć przez ściany i stropy.  Do prac budowlanych nie przewiduje się używania ciężkiego sprzętu montażowego.</w:t>
      </w:r>
    </w:p>
    <w:p w14:paraId="481BF4E0" w14:textId="77777777" w:rsidR="00E65D9F" w:rsidRPr="00E65D9F" w:rsidRDefault="00E65D9F" w:rsidP="00E65D9F">
      <w:pPr>
        <w:tabs>
          <w:tab w:val="left" w:pos="1276"/>
        </w:tabs>
        <w:spacing w:line="360" w:lineRule="auto"/>
        <w:ind w:left="709"/>
        <w:rPr>
          <w:rFonts w:ascii="Arial" w:hAnsi="Arial"/>
          <w:i/>
        </w:rPr>
      </w:pPr>
      <w:r w:rsidRPr="00E65D9F">
        <w:rPr>
          <w:rFonts w:ascii="Arial" w:hAnsi="Arial" w:cs="Arial"/>
          <w:i/>
          <w:iCs/>
          <w:spacing w:val="28"/>
        </w:rPr>
        <w:t xml:space="preserve"> </w:t>
      </w:r>
    </w:p>
    <w:p w14:paraId="738E143B" w14:textId="77777777" w:rsidR="00E65D9F" w:rsidRPr="00E65D9F" w:rsidRDefault="00E65D9F" w:rsidP="00E65D9F">
      <w:pPr>
        <w:tabs>
          <w:tab w:val="left" w:pos="1276"/>
        </w:tabs>
        <w:spacing w:line="360" w:lineRule="auto"/>
        <w:ind w:left="709" w:hanging="709"/>
        <w:rPr>
          <w:rFonts w:ascii="Arial" w:hAnsi="Arial"/>
          <w:i/>
        </w:rPr>
      </w:pPr>
      <w:r w:rsidRPr="00E65D9F">
        <w:rPr>
          <w:rFonts w:ascii="Arial" w:hAnsi="Arial"/>
          <w:i/>
        </w:rPr>
        <w:t xml:space="preserve">3.0. </w:t>
      </w:r>
      <w:r w:rsidRPr="00E65D9F">
        <w:rPr>
          <w:rFonts w:ascii="Arial" w:hAnsi="Arial"/>
          <w:i/>
        </w:rPr>
        <w:tab/>
        <w:t>ELEMENTY ZAGOSPODAROWANIA BUDOWY MOGĄCE STWORZYĆ ZAGROŻENIE BEZPIECZEŃSTWA I ZDROWIA LUDZI</w:t>
      </w:r>
    </w:p>
    <w:p w14:paraId="2CAB19FD" w14:textId="77777777" w:rsidR="00E65D9F" w:rsidRPr="00E65D9F" w:rsidRDefault="00E65D9F" w:rsidP="00E65D9F">
      <w:pPr>
        <w:tabs>
          <w:tab w:val="left" w:pos="1276"/>
        </w:tabs>
        <w:spacing w:line="360" w:lineRule="auto"/>
        <w:ind w:left="709" w:firstLine="15"/>
        <w:rPr>
          <w:rFonts w:ascii="Arial" w:hAnsi="Arial"/>
          <w:i/>
        </w:rPr>
      </w:pPr>
      <w:r w:rsidRPr="00E65D9F">
        <w:rPr>
          <w:rFonts w:ascii="Arial" w:hAnsi="Arial"/>
          <w:i/>
        </w:rPr>
        <w:t>W trakcie prowadzenia prac budowlanych mogą wystąpić następujące elementy zagrożenia bezpieczeństwa i zdrowia ludzi:</w:t>
      </w:r>
    </w:p>
    <w:p w14:paraId="3B10D0CF" w14:textId="77777777" w:rsidR="00E65D9F" w:rsidRPr="00E65D9F" w:rsidRDefault="00E65D9F" w:rsidP="00E65D9F">
      <w:pPr>
        <w:tabs>
          <w:tab w:val="left" w:pos="1276"/>
        </w:tabs>
        <w:spacing w:line="360" w:lineRule="auto"/>
        <w:ind w:left="993" w:hanging="284"/>
        <w:rPr>
          <w:rFonts w:ascii="Arial" w:hAnsi="Arial"/>
          <w:i/>
        </w:rPr>
      </w:pPr>
      <w:r w:rsidRPr="00E65D9F">
        <w:rPr>
          <w:rFonts w:ascii="Arial" w:hAnsi="Arial"/>
          <w:i/>
        </w:rPr>
        <w:t>-</w:t>
      </w:r>
      <w:r w:rsidRPr="00E65D9F">
        <w:rPr>
          <w:rFonts w:ascii="Arial" w:hAnsi="Arial"/>
          <w:i/>
        </w:rPr>
        <w:tab/>
        <w:t>urządzenia do transportu pionowego i poziomego</w:t>
      </w:r>
    </w:p>
    <w:p w14:paraId="0F275D22" w14:textId="77777777" w:rsidR="00E65D9F" w:rsidRPr="00E65D9F" w:rsidRDefault="00E65D9F" w:rsidP="00E65D9F">
      <w:pPr>
        <w:tabs>
          <w:tab w:val="left" w:pos="1276"/>
        </w:tabs>
        <w:spacing w:line="360" w:lineRule="auto"/>
        <w:ind w:left="993" w:hanging="284"/>
        <w:rPr>
          <w:rFonts w:ascii="Arial" w:hAnsi="Arial"/>
          <w:i/>
        </w:rPr>
      </w:pPr>
      <w:r w:rsidRPr="00E65D9F">
        <w:rPr>
          <w:rFonts w:ascii="Arial" w:hAnsi="Arial"/>
          <w:i/>
        </w:rPr>
        <w:t>-</w:t>
      </w:r>
      <w:r w:rsidRPr="00E65D9F">
        <w:rPr>
          <w:rFonts w:ascii="Arial" w:hAnsi="Arial"/>
          <w:i/>
        </w:rPr>
        <w:tab/>
        <w:t>urządzenia i instalacje elektroenergetyczne</w:t>
      </w:r>
    </w:p>
    <w:p w14:paraId="742CA336" w14:textId="77777777" w:rsidR="00E65D9F" w:rsidRPr="00E65D9F" w:rsidRDefault="00E65D9F" w:rsidP="00E65D9F">
      <w:pPr>
        <w:tabs>
          <w:tab w:val="left" w:pos="1276"/>
        </w:tabs>
        <w:spacing w:line="360" w:lineRule="auto"/>
        <w:ind w:left="993" w:hanging="284"/>
        <w:rPr>
          <w:rFonts w:ascii="Arial" w:hAnsi="Arial"/>
          <w:i/>
        </w:rPr>
      </w:pPr>
      <w:r w:rsidRPr="00E65D9F">
        <w:rPr>
          <w:rFonts w:ascii="Arial" w:hAnsi="Arial"/>
          <w:i/>
        </w:rPr>
        <w:t>-</w:t>
      </w:r>
      <w:r w:rsidRPr="00E65D9F">
        <w:rPr>
          <w:rFonts w:ascii="Arial" w:hAnsi="Arial"/>
          <w:i/>
        </w:rPr>
        <w:tab/>
        <w:t>roboty spawalnicze</w:t>
      </w:r>
    </w:p>
    <w:p w14:paraId="6F7E41DB" w14:textId="77777777" w:rsidR="00E65D9F" w:rsidRPr="00E65D9F" w:rsidRDefault="00E65D9F" w:rsidP="00E65D9F">
      <w:pPr>
        <w:tabs>
          <w:tab w:val="left" w:pos="1276"/>
        </w:tabs>
        <w:spacing w:line="360" w:lineRule="auto"/>
        <w:ind w:left="709"/>
        <w:rPr>
          <w:rFonts w:ascii="Arial" w:hAnsi="Arial"/>
          <w:i/>
        </w:rPr>
      </w:pPr>
    </w:p>
    <w:p w14:paraId="59B1567C" w14:textId="77777777" w:rsidR="00E65D9F" w:rsidRPr="00E65D9F" w:rsidRDefault="00E65D9F" w:rsidP="00E65D9F">
      <w:pPr>
        <w:tabs>
          <w:tab w:val="left" w:pos="1276"/>
        </w:tabs>
        <w:spacing w:line="360" w:lineRule="auto"/>
        <w:ind w:left="709" w:hanging="709"/>
        <w:rPr>
          <w:rFonts w:ascii="Arial" w:hAnsi="Arial"/>
          <w:i/>
        </w:rPr>
      </w:pPr>
      <w:r w:rsidRPr="00E65D9F">
        <w:rPr>
          <w:rFonts w:ascii="Arial" w:hAnsi="Arial"/>
          <w:i/>
        </w:rPr>
        <w:t>4.0.</w:t>
      </w:r>
      <w:r w:rsidRPr="00E65D9F">
        <w:rPr>
          <w:rFonts w:ascii="Arial" w:hAnsi="Arial"/>
          <w:i/>
        </w:rPr>
        <w:tab/>
        <w:t>PRZEWIDYWANE ZAGROŻENIA PODCZAS REALIZACJI ROBÓT BUDOWLANYCH (RODZAJ, MIEJSCE I CZAS ICH WYSTĄPIENIA)</w:t>
      </w:r>
    </w:p>
    <w:p w14:paraId="034FAA7E" w14:textId="77777777" w:rsidR="00E65D9F" w:rsidRPr="00E65D9F" w:rsidRDefault="00E65D9F" w:rsidP="00E65D9F">
      <w:pPr>
        <w:tabs>
          <w:tab w:val="left" w:pos="1276"/>
        </w:tabs>
        <w:spacing w:line="360" w:lineRule="auto"/>
        <w:ind w:left="709"/>
        <w:rPr>
          <w:rFonts w:ascii="Arial" w:hAnsi="Arial"/>
          <w:i/>
        </w:rPr>
      </w:pPr>
      <w:r w:rsidRPr="00E65D9F">
        <w:rPr>
          <w:rFonts w:ascii="Arial" w:hAnsi="Arial"/>
          <w:i/>
        </w:rPr>
        <w:t>W trakcie prac budowlanych przewiduje się następujące rodzaje zagrożeń:</w:t>
      </w:r>
    </w:p>
    <w:p w14:paraId="224C5647" w14:textId="77777777" w:rsidR="00E65D9F" w:rsidRPr="00E65D9F" w:rsidRDefault="00E65D9F" w:rsidP="00E65D9F">
      <w:pPr>
        <w:numPr>
          <w:ilvl w:val="0"/>
          <w:numId w:val="3"/>
        </w:numPr>
        <w:tabs>
          <w:tab w:val="left" w:pos="1069"/>
          <w:tab w:val="left" w:pos="2138"/>
        </w:tabs>
        <w:spacing w:line="360" w:lineRule="auto"/>
        <w:ind w:left="1069"/>
        <w:rPr>
          <w:rFonts w:ascii="Arial" w:hAnsi="Arial"/>
          <w:i/>
        </w:rPr>
      </w:pPr>
      <w:r w:rsidRPr="00E65D9F">
        <w:rPr>
          <w:rFonts w:ascii="Arial" w:hAnsi="Arial"/>
          <w:i/>
        </w:rPr>
        <w:t xml:space="preserve"> upadek na płaszczyznę i upadek z wysokości w trakcie ręcznego przemieszczania materiałów i elementów</w:t>
      </w:r>
    </w:p>
    <w:p w14:paraId="6596A59A" w14:textId="77777777" w:rsidR="00E65D9F" w:rsidRPr="00E65D9F" w:rsidRDefault="00E65D9F" w:rsidP="00E65D9F">
      <w:pPr>
        <w:numPr>
          <w:ilvl w:val="0"/>
          <w:numId w:val="3"/>
        </w:numPr>
        <w:tabs>
          <w:tab w:val="left" w:pos="709"/>
          <w:tab w:val="left" w:pos="1985"/>
        </w:tabs>
        <w:spacing w:line="360" w:lineRule="auto"/>
        <w:ind w:left="709"/>
        <w:rPr>
          <w:rFonts w:ascii="Arial" w:hAnsi="Arial"/>
          <w:i/>
        </w:rPr>
      </w:pPr>
      <w:r w:rsidRPr="00E65D9F">
        <w:rPr>
          <w:rFonts w:ascii="Arial" w:hAnsi="Arial"/>
          <w:i/>
        </w:rPr>
        <w:t xml:space="preserve">  uderzenie spadającym przedmiotem w trakcie wykonywania prac</w:t>
      </w:r>
    </w:p>
    <w:p w14:paraId="5F5C048C" w14:textId="77777777" w:rsidR="00E65D9F" w:rsidRPr="00E65D9F" w:rsidRDefault="00A20BF6" w:rsidP="00E65D9F">
      <w:pPr>
        <w:numPr>
          <w:ilvl w:val="0"/>
          <w:numId w:val="3"/>
        </w:numPr>
        <w:tabs>
          <w:tab w:val="left" w:pos="1134"/>
          <w:tab w:val="left" w:pos="2410"/>
        </w:tabs>
        <w:spacing w:line="360" w:lineRule="auto"/>
        <w:ind w:left="1134"/>
        <w:rPr>
          <w:rFonts w:ascii="Arial" w:hAnsi="Arial"/>
          <w:i/>
        </w:rPr>
      </w:pPr>
      <w:r>
        <w:rPr>
          <w:rFonts w:ascii="Arial" w:hAnsi="Arial"/>
          <w:i/>
        </w:rPr>
        <w:t xml:space="preserve"> </w:t>
      </w:r>
      <w:r w:rsidR="00E65D9F" w:rsidRPr="00E65D9F">
        <w:rPr>
          <w:rFonts w:ascii="Arial" w:hAnsi="Arial"/>
          <w:i/>
        </w:rPr>
        <w:t>zapylenie, zabrudzenie oczu podczas prac przygotowawczych i spawalniczych,</w:t>
      </w:r>
    </w:p>
    <w:p w14:paraId="68275582" w14:textId="77777777" w:rsidR="00E65D9F" w:rsidRPr="00E65D9F" w:rsidRDefault="00E65D9F" w:rsidP="00E65D9F">
      <w:pPr>
        <w:numPr>
          <w:ilvl w:val="0"/>
          <w:numId w:val="3"/>
        </w:numPr>
        <w:tabs>
          <w:tab w:val="left" w:pos="1069"/>
          <w:tab w:val="left" w:pos="2138"/>
        </w:tabs>
        <w:spacing w:line="360" w:lineRule="auto"/>
        <w:ind w:left="1069"/>
        <w:rPr>
          <w:rFonts w:ascii="Arial" w:hAnsi="Arial"/>
          <w:i/>
        </w:rPr>
      </w:pPr>
      <w:r w:rsidRPr="00E65D9F">
        <w:rPr>
          <w:rFonts w:ascii="Arial" w:hAnsi="Arial"/>
          <w:i/>
        </w:rPr>
        <w:t xml:space="preserve"> możliwość porażenia prądem elektrycznym przy wykorzystywaniu narzędzi o napędzie elektrycznym,</w:t>
      </w:r>
    </w:p>
    <w:p w14:paraId="48085696" w14:textId="77777777" w:rsidR="00E65D9F" w:rsidRPr="00E65D9F" w:rsidRDefault="00E65D9F" w:rsidP="00E65D9F">
      <w:pPr>
        <w:numPr>
          <w:ilvl w:val="0"/>
          <w:numId w:val="3"/>
        </w:numPr>
        <w:tabs>
          <w:tab w:val="left" w:pos="1069"/>
          <w:tab w:val="left" w:pos="2138"/>
        </w:tabs>
        <w:spacing w:line="360" w:lineRule="auto"/>
        <w:ind w:left="1069"/>
        <w:rPr>
          <w:rFonts w:ascii="Arial" w:hAnsi="Arial"/>
          <w:i/>
        </w:rPr>
      </w:pPr>
      <w:r w:rsidRPr="00E65D9F">
        <w:rPr>
          <w:rFonts w:ascii="Arial" w:hAnsi="Arial"/>
          <w:i/>
        </w:rPr>
        <w:t xml:space="preserve"> poparzenia przy robotach spawalniczych</w:t>
      </w:r>
    </w:p>
    <w:p w14:paraId="02EE83B9" w14:textId="77777777" w:rsidR="00E65D9F" w:rsidRPr="00E65D9F" w:rsidRDefault="00E65D9F" w:rsidP="00E65D9F">
      <w:pPr>
        <w:tabs>
          <w:tab w:val="left" w:pos="1276"/>
        </w:tabs>
        <w:spacing w:line="360" w:lineRule="auto"/>
        <w:ind w:left="709"/>
        <w:rPr>
          <w:rFonts w:ascii="Arial" w:hAnsi="Arial"/>
          <w:i/>
        </w:rPr>
      </w:pPr>
    </w:p>
    <w:p w14:paraId="134011C6" w14:textId="77777777" w:rsidR="00E65D9F" w:rsidRPr="00E65D9F" w:rsidRDefault="00E65D9F" w:rsidP="00E65D9F">
      <w:pPr>
        <w:tabs>
          <w:tab w:val="left" w:pos="1276"/>
        </w:tabs>
        <w:spacing w:line="360" w:lineRule="auto"/>
        <w:ind w:left="709" w:hanging="709"/>
        <w:rPr>
          <w:rFonts w:ascii="Arial" w:hAnsi="Arial"/>
          <w:i/>
        </w:rPr>
      </w:pPr>
      <w:r w:rsidRPr="00E65D9F">
        <w:rPr>
          <w:rFonts w:ascii="Arial" w:hAnsi="Arial"/>
          <w:i/>
        </w:rPr>
        <w:t xml:space="preserve"> 5.0.</w:t>
      </w:r>
      <w:r w:rsidRPr="00E65D9F">
        <w:rPr>
          <w:rFonts w:ascii="Arial" w:hAnsi="Arial"/>
          <w:i/>
        </w:rPr>
        <w:tab/>
        <w:t xml:space="preserve">WSKAZANIE SPOSOBU PROWADZENIA INSTRUKTAŻU PRACOWNIKÓW PRZED PRZYSTĄPIENIEM DO REALIZACJI ROBÓT SZCZEGÓLNIE NIEBEZPIECZNYCH </w:t>
      </w:r>
    </w:p>
    <w:p w14:paraId="1BF689F0" w14:textId="77777777" w:rsidR="00E65D9F" w:rsidRPr="00E65D9F" w:rsidRDefault="00E65D9F" w:rsidP="00E65D9F">
      <w:pPr>
        <w:tabs>
          <w:tab w:val="left" w:pos="1276"/>
        </w:tabs>
        <w:spacing w:line="360" w:lineRule="auto"/>
        <w:ind w:left="709"/>
        <w:rPr>
          <w:rFonts w:ascii="Arial" w:hAnsi="Arial"/>
          <w:i/>
        </w:rPr>
      </w:pPr>
      <w:r w:rsidRPr="00E65D9F">
        <w:rPr>
          <w:rFonts w:ascii="Arial" w:hAnsi="Arial"/>
          <w:i/>
        </w:rPr>
        <w:t>Przed przystąpieniem do prac kierownik budowy powinien przeprowadzić szkolenie stanowiskowe wszystkich pracowników biorących udział w realizacji zadania z uwzględnieniem następujących zadań:</w:t>
      </w:r>
    </w:p>
    <w:p w14:paraId="5C167EB9" w14:textId="77777777" w:rsidR="00E65D9F" w:rsidRPr="00E65D9F" w:rsidRDefault="00E65D9F" w:rsidP="00E65D9F">
      <w:pPr>
        <w:tabs>
          <w:tab w:val="left" w:pos="1276"/>
        </w:tabs>
        <w:spacing w:line="360" w:lineRule="auto"/>
        <w:ind w:left="1276" w:hanging="283"/>
        <w:rPr>
          <w:rFonts w:ascii="Arial" w:hAnsi="Arial"/>
          <w:i/>
        </w:rPr>
      </w:pPr>
      <w:r w:rsidRPr="00E65D9F">
        <w:rPr>
          <w:rFonts w:ascii="Arial" w:hAnsi="Arial"/>
          <w:i/>
        </w:rPr>
        <w:t xml:space="preserve">- </w:t>
      </w:r>
      <w:r w:rsidRPr="00E65D9F">
        <w:rPr>
          <w:rFonts w:ascii="Arial" w:hAnsi="Arial"/>
          <w:i/>
        </w:rPr>
        <w:tab/>
        <w:t>zasad postępowania w przypadku wystąpienia zagrożenia porażeniem prądem, upadku z wysokości, wystąpieniem nagłego niebezpieczeństwa, awarii</w:t>
      </w:r>
    </w:p>
    <w:p w14:paraId="6608646F" w14:textId="77777777" w:rsidR="00E65D9F" w:rsidRPr="00E65D9F" w:rsidRDefault="00E65D9F" w:rsidP="00E65D9F">
      <w:pPr>
        <w:tabs>
          <w:tab w:val="left" w:pos="1276"/>
        </w:tabs>
        <w:spacing w:line="360" w:lineRule="auto"/>
        <w:ind w:left="1276" w:hanging="283"/>
        <w:rPr>
          <w:rFonts w:ascii="Arial" w:hAnsi="Arial"/>
          <w:i/>
        </w:rPr>
      </w:pPr>
      <w:r w:rsidRPr="00E65D9F">
        <w:rPr>
          <w:rFonts w:ascii="Arial" w:hAnsi="Arial"/>
          <w:i/>
        </w:rPr>
        <w:t xml:space="preserve">- </w:t>
      </w:r>
      <w:r w:rsidRPr="00E65D9F">
        <w:rPr>
          <w:rFonts w:ascii="Arial" w:hAnsi="Arial"/>
          <w:i/>
        </w:rPr>
        <w:tab/>
        <w:t>zasad używania środków ochronny indywidualnej jak: okulary ochronne, szelki bezpieczeństwa, kaski ochronne, rękawice ochronne, odzież ochronna, zasad czyszczenia konserwacji i przechowywania przydzielonych środków ochrony indywidualnej,</w:t>
      </w:r>
    </w:p>
    <w:p w14:paraId="6B01DF5F" w14:textId="77777777" w:rsidR="00E65D9F" w:rsidRPr="00E65D9F" w:rsidRDefault="00E65D9F" w:rsidP="00E65D9F">
      <w:pPr>
        <w:tabs>
          <w:tab w:val="left" w:pos="1276"/>
        </w:tabs>
        <w:spacing w:line="360" w:lineRule="auto"/>
        <w:ind w:left="1276" w:hanging="283"/>
        <w:rPr>
          <w:rFonts w:ascii="Arial" w:hAnsi="Arial"/>
          <w:i/>
        </w:rPr>
      </w:pPr>
      <w:r w:rsidRPr="00E65D9F">
        <w:rPr>
          <w:rFonts w:ascii="Arial" w:hAnsi="Arial"/>
          <w:i/>
        </w:rPr>
        <w:t xml:space="preserve">- </w:t>
      </w:r>
      <w:r w:rsidRPr="00E65D9F">
        <w:rPr>
          <w:rFonts w:ascii="Arial" w:hAnsi="Arial"/>
          <w:i/>
        </w:rPr>
        <w:tab/>
        <w:t>zasad bezpośredniego nadzoru przy wykonywaniu prac szczególnie niebezpiecznych (brygadzista, prowadzący, wyznaczony pracownik, kierownik budowy)</w:t>
      </w:r>
    </w:p>
    <w:p w14:paraId="41E332AD" w14:textId="77777777" w:rsidR="00E65D9F" w:rsidRPr="00E65D9F" w:rsidRDefault="00E65D9F" w:rsidP="00E65D9F">
      <w:pPr>
        <w:tabs>
          <w:tab w:val="left" w:pos="1276"/>
        </w:tabs>
        <w:spacing w:line="360" w:lineRule="auto"/>
        <w:ind w:left="709"/>
        <w:rPr>
          <w:rFonts w:ascii="Arial" w:hAnsi="Arial"/>
          <w:i/>
        </w:rPr>
      </w:pPr>
      <w:r w:rsidRPr="00E65D9F">
        <w:rPr>
          <w:rFonts w:ascii="Arial" w:hAnsi="Arial"/>
          <w:i/>
        </w:rPr>
        <w:t>Przeprowadzony instruktaż winien być odnotowany w książce szkoleń na budowie i potwierdzony przez pracowników własnoręcznym podpisem.</w:t>
      </w:r>
    </w:p>
    <w:p w14:paraId="441BF7BB" w14:textId="77777777" w:rsidR="00E65D9F" w:rsidRPr="00E65D9F" w:rsidRDefault="00E65D9F" w:rsidP="00E65D9F">
      <w:pPr>
        <w:tabs>
          <w:tab w:val="left" w:pos="1276"/>
        </w:tabs>
        <w:spacing w:line="360" w:lineRule="auto"/>
        <w:ind w:left="709"/>
        <w:rPr>
          <w:rFonts w:ascii="Arial" w:hAnsi="Arial"/>
          <w:i/>
        </w:rPr>
      </w:pPr>
      <w:r w:rsidRPr="00E65D9F">
        <w:rPr>
          <w:rFonts w:ascii="Arial" w:hAnsi="Arial"/>
          <w:i/>
        </w:rPr>
        <w:t>Kierownik budowy szczególną uwagę powinien zwrócić na:</w:t>
      </w:r>
    </w:p>
    <w:p w14:paraId="7FFB9573" w14:textId="77777777" w:rsidR="00E65D9F" w:rsidRPr="00E65D9F" w:rsidRDefault="00E65D9F" w:rsidP="00E65D9F">
      <w:pPr>
        <w:tabs>
          <w:tab w:val="left" w:pos="1276"/>
        </w:tabs>
        <w:spacing w:line="360" w:lineRule="auto"/>
        <w:ind w:left="1276" w:hanging="284"/>
        <w:rPr>
          <w:rFonts w:ascii="Arial" w:hAnsi="Arial"/>
          <w:i/>
        </w:rPr>
      </w:pPr>
      <w:r w:rsidRPr="00E65D9F">
        <w:rPr>
          <w:rFonts w:ascii="Arial" w:hAnsi="Arial"/>
          <w:i/>
        </w:rPr>
        <w:t xml:space="preserve">- </w:t>
      </w:r>
      <w:r w:rsidRPr="00E65D9F">
        <w:rPr>
          <w:rFonts w:ascii="Arial" w:hAnsi="Arial"/>
          <w:i/>
        </w:rPr>
        <w:tab/>
        <w:t>zaświadczenia lekarskie dopuszczające pracowników do wykonywania robót w tym szczególnie na wysokościach,</w:t>
      </w:r>
    </w:p>
    <w:p w14:paraId="71A158C8" w14:textId="77777777" w:rsidR="00E65D9F" w:rsidRPr="00E65D9F" w:rsidRDefault="00E65D9F" w:rsidP="00E65D9F">
      <w:pPr>
        <w:tabs>
          <w:tab w:val="left" w:pos="1276"/>
        </w:tabs>
        <w:spacing w:line="360" w:lineRule="auto"/>
        <w:ind w:left="1276" w:hanging="284"/>
        <w:rPr>
          <w:rFonts w:ascii="Arial" w:hAnsi="Arial"/>
          <w:i/>
        </w:rPr>
      </w:pPr>
      <w:r w:rsidRPr="00E65D9F">
        <w:rPr>
          <w:rFonts w:ascii="Arial" w:hAnsi="Arial"/>
          <w:i/>
        </w:rPr>
        <w:t xml:space="preserve">- </w:t>
      </w:r>
      <w:r w:rsidRPr="00E65D9F">
        <w:rPr>
          <w:rFonts w:ascii="Arial" w:hAnsi="Arial"/>
          <w:i/>
        </w:rPr>
        <w:tab/>
        <w:t>wyposażenie pracowników w odpowiednie i skuteczne środki ochrony indywidualnej oraz dyscyplinę ich stosowania, metody pracy pracowników, a szczególnie bezwzględne przestrzeganie wymogów dotyczących ochrony zdrowia i życia ludzkiego.</w:t>
      </w:r>
    </w:p>
    <w:p w14:paraId="55D7E22C" w14:textId="77777777" w:rsidR="00E65D9F" w:rsidRPr="00E65D9F" w:rsidRDefault="00E65D9F" w:rsidP="00E65D9F">
      <w:pPr>
        <w:tabs>
          <w:tab w:val="left" w:pos="1276"/>
        </w:tabs>
        <w:spacing w:line="360" w:lineRule="auto"/>
        <w:ind w:left="709"/>
        <w:rPr>
          <w:rFonts w:ascii="Arial" w:hAnsi="Arial"/>
          <w:i/>
        </w:rPr>
      </w:pPr>
    </w:p>
    <w:p w14:paraId="560C9304" w14:textId="77777777" w:rsidR="00E65D9F" w:rsidRPr="00E65D9F" w:rsidRDefault="00E65D9F" w:rsidP="00E65D9F">
      <w:pPr>
        <w:tabs>
          <w:tab w:val="left" w:pos="1276"/>
        </w:tabs>
        <w:spacing w:line="360" w:lineRule="auto"/>
        <w:ind w:left="709" w:hanging="709"/>
        <w:rPr>
          <w:rFonts w:ascii="Arial" w:hAnsi="Arial"/>
          <w:i/>
        </w:rPr>
      </w:pPr>
      <w:r w:rsidRPr="00E65D9F">
        <w:rPr>
          <w:rFonts w:ascii="Arial" w:hAnsi="Arial"/>
          <w:i/>
        </w:rPr>
        <w:t xml:space="preserve">6.0. </w:t>
      </w:r>
      <w:r w:rsidRPr="00E65D9F">
        <w:rPr>
          <w:rFonts w:ascii="Arial" w:hAnsi="Arial"/>
          <w:i/>
        </w:rPr>
        <w:tab/>
        <w:t>ŚRODKI TECHNICZNE I ORGANIZACYJNE ZAPOBIEGAJĄCE NIEBEZPIECZEŃSTWOM WYNIKAJĄCYM Z WYKONANIA ROBÓT BUDOWLANYCH W STREFACH SZCZEGÓLNEGO ZAGROŻENIA.</w:t>
      </w:r>
    </w:p>
    <w:p w14:paraId="3B70E2E9" w14:textId="77777777" w:rsidR="00E65D9F" w:rsidRPr="00E65D9F" w:rsidRDefault="00E65D9F" w:rsidP="00E65D9F">
      <w:pPr>
        <w:tabs>
          <w:tab w:val="left" w:pos="1276"/>
        </w:tabs>
        <w:spacing w:line="360" w:lineRule="auto"/>
        <w:ind w:left="709"/>
        <w:rPr>
          <w:rFonts w:ascii="Arial" w:hAnsi="Arial"/>
          <w:i/>
        </w:rPr>
      </w:pPr>
      <w:r w:rsidRPr="00E65D9F">
        <w:rPr>
          <w:rFonts w:ascii="Arial" w:hAnsi="Arial"/>
          <w:i/>
        </w:rPr>
        <w:t>W celu eliminowania niebezpieczeństw oraz zapewnienia bezpiecznej komunikacji zastosować należy następujące środki techniczne:</w:t>
      </w:r>
    </w:p>
    <w:p w14:paraId="74BDD20B" w14:textId="77777777" w:rsidR="00E65D9F" w:rsidRPr="00E65D9F" w:rsidRDefault="00E65D9F" w:rsidP="00E65D9F">
      <w:pPr>
        <w:tabs>
          <w:tab w:val="left" w:pos="1276"/>
        </w:tabs>
        <w:spacing w:line="360" w:lineRule="auto"/>
        <w:ind w:left="1276" w:hanging="283"/>
        <w:rPr>
          <w:rFonts w:ascii="Arial" w:hAnsi="Arial"/>
          <w:i/>
        </w:rPr>
      </w:pPr>
      <w:r w:rsidRPr="00E65D9F">
        <w:rPr>
          <w:rFonts w:ascii="Arial" w:hAnsi="Arial"/>
          <w:i/>
        </w:rPr>
        <w:t xml:space="preserve">- </w:t>
      </w:r>
      <w:r w:rsidRPr="00E65D9F">
        <w:rPr>
          <w:rFonts w:ascii="Arial" w:hAnsi="Arial"/>
          <w:i/>
        </w:rPr>
        <w:tab/>
        <w:t>rusztowania ustawione zgodnie z instrukcją montażu,</w:t>
      </w:r>
    </w:p>
    <w:p w14:paraId="312FE230" w14:textId="77777777" w:rsidR="00E65D9F" w:rsidRPr="00E65D9F" w:rsidRDefault="00E65D9F" w:rsidP="00E65D9F">
      <w:pPr>
        <w:tabs>
          <w:tab w:val="left" w:pos="1276"/>
        </w:tabs>
        <w:spacing w:line="360" w:lineRule="auto"/>
        <w:ind w:left="1276" w:hanging="283"/>
        <w:rPr>
          <w:rFonts w:ascii="Arial" w:hAnsi="Arial"/>
          <w:i/>
        </w:rPr>
      </w:pPr>
      <w:r w:rsidRPr="00E65D9F">
        <w:rPr>
          <w:rFonts w:ascii="Arial" w:hAnsi="Arial"/>
          <w:i/>
        </w:rPr>
        <w:lastRenderedPageBreak/>
        <w:t xml:space="preserve">- </w:t>
      </w:r>
      <w:r w:rsidRPr="00E65D9F">
        <w:rPr>
          <w:rFonts w:ascii="Arial" w:hAnsi="Arial"/>
          <w:i/>
        </w:rPr>
        <w:tab/>
        <w:t>okulary i kaski ochronne podczas prac spawalniczych</w:t>
      </w:r>
    </w:p>
    <w:p w14:paraId="15051E63" w14:textId="77777777" w:rsidR="00E65D9F" w:rsidRPr="00E65D9F" w:rsidRDefault="00E65D9F" w:rsidP="00E65D9F">
      <w:pPr>
        <w:tabs>
          <w:tab w:val="left" w:pos="1276"/>
        </w:tabs>
        <w:spacing w:line="360" w:lineRule="auto"/>
        <w:ind w:left="1276" w:hanging="283"/>
        <w:rPr>
          <w:rFonts w:ascii="Arial" w:hAnsi="Arial"/>
          <w:i/>
        </w:rPr>
      </w:pPr>
      <w:r w:rsidRPr="00E65D9F">
        <w:rPr>
          <w:rFonts w:ascii="Arial" w:hAnsi="Arial"/>
          <w:i/>
        </w:rPr>
        <w:t xml:space="preserve">- </w:t>
      </w:r>
      <w:r w:rsidRPr="00E65D9F">
        <w:rPr>
          <w:rFonts w:ascii="Arial" w:hAnsi="Arial"/>
          <w:i/>
        </w:rPr>
        <w:tab/>
        <w:t>szelki i linki bezpieczeństwa podczas wykonywania prac gdzie istnieje możliwość upadku z wysokości,</w:t>
      </w:r>
    </w:p>
    <w:p w14:paraId="006B725E" w14:textId="77777777" w:rsidR="00E65D9F" w:rsidRPr="00E65D9F" w:rsidRDefault="00E65D9F" w:rsidP="00E65D9F">
      <w:pPr>
        <w:tabs>
          <w:tab w:val="left" w:pos="1276"/>
        </w:tabs>
        <w:spacing w:line="360" w:lineRule="auto"/>
        <w:ind w:left="1276" w:hanging="283"/>
        <w:rPr>
          <w:rFonts w:ascii="Arial" w:hAnsi="Arial"/>
          <w:i/>
        </w:rPr>
      </w:pPr>
      <w:r w:rsidRPr="00E65D9F">
        <w:rPr>
          <w:rFonts w:ascii="Arial" w:hAnsi="Arial"/>
          <w:i/>
        </w:rPr>
        <w:t xml:space="preserve">- </w:t>
      </w:r>
      <w:r w:rsidRPr="00E65D9F">
        <w:rPr>
          <w:rFonts w:ascii="Arial" w:hAnsi="Arial"/>
          <w:i/>
        </w:rPr>
        <w:tab/>
        <w:t>środków ochrony indywidualnej,</w:t>
      </w:r>
    </w:p>
    <w:p w14:paraId="350F2EAE" w14:textId="77777777" w:rsidR="00E65D9F" w:rsidRPr="00E65D9F" w:rsidRDefault="00E65D9F" w:rsidP="00E65D9F">
      <w:pPr>
        <w:tabs>
          <w:tab w:val="left" w:pos="1276"/>
        </w:tabs>
        <w:spacing w:line="360" w:lineRule="auto"/>
        <w:ind w:left="709"/>
        <w:rPr>
          <w:rFonts w:ascii="Arial" w:hAnsi="Arial"/>
          <w:i/>
        </w:rPr>
      </w:pPr>
      <w:r w:rsidRPr="00E65D9F">
        <w:rPr>
          <w:rFonts w:ascii="Arial" w:hAnsi="Arial"/>
          <w:i/>
        </w:rPr>
        <w:t>W celu eliminowania niebezpieczeństw zastosować następujące środki organizacyjne:</w:t>
      </w:r>
    </w:p>
    <w:p w14:paraId="227E9B56" w14:textId="77777777" w:rsidR="00E65D9F" w:rsidRPr="00E65D9F" w:rsidRDefault="00E65D9F" w:rsidP="00E65D9F">
      <w:pPr>
        <w:tabs>
          <w:tab w:val="left" w:pos="1276"/>
        </w:tabs>
        <w:spacing w:line="360" w:lineRule="auto"/>
        <w:ind w:left="1276" w:hanging="283"/>
        <w:rPr>
          <w:rFonts w:ascii="Arial" w:hAnsi="Arial"/>
          <w:i/>
        </w:rPr>
      </w:pPr>
      <w:r w:rsidRPr="00E65D9F">
        <w:rPr>
          <w:rFonts w:ascii="Arial" w:hAnsi="Arial"/>
          <w:i/>
        </w:rPr>
        <w:t>-   zapoznanie pracowników z zasadami bezpieczeństwa pracy w obiekcie</w:t>
      </w:r>
    </w:p>
    <w:p w14:paraId="6E19F437" w14:textId="77777777" w:rsidR="00E65D9F" w:rsidRPr="00E65D9F" w:rsidRDefault="00E65D9F" w:rsidP="00E65D9F">
      <w:pPr>
        <w:tabs>
          <w:tab w:val="left" w:pos="1276"/>
        </w:tabs>
        <w:spacing w:line="360" w:lineRule="auto"/>
        <w:ind w:left="1276" w:hanging="283"/>
        <w:rPr>
          <w:rFonts w:ascii="Arial" w:hAnsi="Arial"/>
          <w:i/>
        </w:rPr>
      </w:pPr>
      <w:r w:rsidRPr="00E65D9F">
        <w:rPr>
          <w:rFonts w:ascii="Arial" w:hAnsi="Arial"/>
          <w:i/>
        </w:rPr>
        <w:t xml:space="preserve">- </w:t>
      </w:r>
      <w:r w:rsidRPr="00E65D9F">
        <w:rPr>
          <w:rFonts w:ascii="Arial" w:hAnsi="Arial"/>
          <w:i/>
        </w:rPr>
        <w:tab/>
        <w:t xml:space="preserve">przestrzeganie kolejności wykonywania robót z ustalonym harmonogramem </w:t>
      </w:r>
    </w:p>
    <w:p w14:paraId="74BACC7D" w14:textId="77777777" w:rsidR="00E65D9F" w:rsidRPr="00E65D9F" w:rsidRDefault="00E65D9F" w:rsidP="00E65D9F">
      <w:pPr>
        <w:tabs>
          <w:tab w:val="left" w:pos="1276"/>
        </w:tabs>
        <w:spacing w:line="360" w:lineRule="auto"/>
        <w:ind w:left="1276" w:hanging="283"/>
        <w:rPr>
          <w:rFonts w:ascii="Arial" w:hAnsi="Arial"/>
          <w:i/>
          <w:spacing w:val="28"/>
        </w:rPr>
      </w:pPr>
      <w:r w:rsidRPr="00E65D9F">
        <w:rPr>
          <w:rFonts w:ascii="Arial" w:hAnsi="Arial"/>
          <w:i/>
        </w:rPr>
        <w:t xml:space="preserve">- </w:t>
      </w:r>
      <w:r w:rsidRPr="00E65D9F">
        <w:rPr>
          <w:rFonts w:ascii="Arial" w:hAnsi="Arial"/>
          <w:i/>
        </w:rPr>
        <w:tab/>
        <w:t>wprowadzenie i kontrolowanie przez nadzór zakazu spożywania posiłków oraz palenia tytoniu poza przeznaczonymi do tego celu pomieszczeniami socjalnymi</w:t>
      </w:r>
    </w:p>
    <w:p w14:paraId="3D43CC39" w14:textId="77777777" w:rsidR="00E65D9F" w:rsidRPr="00E65D9F" w:rsidRDefault="00E65D9F" w:rsidP="00E65D9F">
      <w:pPr>
        <w:tabs>
          <w:tab w:val="left" w:pos="1276"/>
        </w:tabs>
        <w:spacing w:line="360" w:lineRule="auto"/>
        <w:ind w:left="1276" w:hanging="283"/>
        <w:rPr>
          <w:rFonts w:ascii="Arial" w:hAnsi="Arial"/>
          <w:i/>
          <w:spacing w:val="28"/>
        </w:rPr>
      </w:pPr>
    </w:p>
    <w:p w14:paraId="6CFE8770" w14:textId="77777777" w:rsidR="00E65D9F" w:rsidRPr="00E65D9F" w:rsidRDefault="00E65D9F" w:rsidP="00E65D9F">
      <w:pPr>
        <w:tabs>
          <w:tab w:val="left" w:pos="1276"/>
        </w:tabs>
        <w:spacing w:line="360" w:lineRule="auto"/>
        <w:ind w:left="709" w:hanging="709"/>
        <w:rPr>
          <w:rFonts w:ascii="Arial" w:hAnsi="Arial"/>
          <w:i/>
          <w:spacing w:val="28"/>
        </w:rPr>
      </w:pPr>
      <w:r w:rsidRPr="00E65D9F">
        <w:rPr>
          <w:rFonts w:ascii="Arial" w:hAnsi="Arial"/>
          <w:i/>
        </w:rPr>
        <w:t>7.0.</w:t>
      </w:r>
      <w:r w:rsidRPr="00E65D9F">
        <w:rPr>
          <w:rFonts w:ascii="Arial" w:hAnsi="Arial"/>
          <w:i/>
        </w:rPr>
        <w:tab/>
        <w:t>POZOSTAŁE ZALECENIA</w:t>
      </w:r>
    </w:p>
    <w:p w14:paraId="7B9EC0A1" w14:textId="77777777" w:rsidR="00E65D9F" w:rsidRPr="00E65D9F" w:rsidRDefault="00E65D9F" w:rsidP="00E65D9F">
      <w:pPr>
        <w:numPr>
          <w:ilvl w:val="0"/>
          <w:numId w:val="3"/>
        </w:numPr>
        <w:tabs>
          <w:tab w:val="left" w:pos="1069"/>
          <w:tab w:val="left" w:pos="2138"/>
        </w:tabs>
        <w:spacing w:line="360" w:lineRule="auto"/>
        <w:ind w:left="1069"/>
        <w:rPr>
          <w:rFonts w:ascii="Arial" w:hAnsi="Arial"/>
          <w:i/>
          <w:spacing w:val="28"/>
        </w:rPr>
      </w:pPr>
      <w:r w:rsidRPr="00E65D9F">
        <w:rPr>
          <w:rFonts w:ascii="Arial" w:hAnsi="Arial"/>
          <w:i/>
          <w:spacing w:val="28"/>
        </w:rPr>
        <w:t xml:space="preserve"> </w:t>
      </w:r>
      <w:r w:rsidRPr="00E65D9F">
        <w:rPr>
          <w:rFonts w:ascii="Arial" w:hAnsi="Arial"/>
          <w:i/>
        </w:rPr>
        <w:t>Przed przystąpieniem do prac odłączyć instalacje elektroenergetyczne oraz przełożyć</w:t>
      </w:r>
      <w:r w:rsidRPr="00E65D9F">
        <w:rPr>
          <w:rFonts w:ascii="Arial" w:hAnsi="Arial"/>
          <w:i/>
          <w:spacing w:val="28"/>
        </w:rPr>
        <w:t xml:space="preserve"> </w:t>
      </w:r>
      <w:r w:rsidRPr="00E65D9F">
        <w:rPr>
          <w:rFonts w:ascii="Arial" w:hAnsi="Arial"/>
          <w:i/>
        </w:rPr>
        <w:t>istniejące instalacje kablowe i rurowe w obrębie prowadzonych prac o</w:t>
      </w:r>
      <w:r w:rsidRPr="00E65D9F">
        <w:rPr>
          <w:rFonts w:ascii="Arial" w:hAnsi="Arial"/>
          <w:i/>
          <w:spacing w:val="28"/>
        </w:rPr>
        <w:t xml:space="preserve"> </w:t>
      </w:r>
      <w:r w:rsidRPr="00E65D9F">
        <w:rPr>
          <w:rFonts w:ascii="Arial" w:hAnsi="Arial"/>
          <w:i/>
        </w:rPr>
        <w:t>ile istnieje</w:t>
      </w:r>
      <w:r w:rsidRPr="00E65D9F">
        <w:rPr>
          <w:rFonts w:ascii="Arial" w:hAnsi="Arial"/>
          <w:i/>
          <w:spacing w:val="28"/>
        </w:rPr>
        <w:t xml:space="preserve"> </w:t>
      </w:r>
      <w:r w:rsidRPr="00E65D9F">
        <w:rPr>
          <w:rFonts w:ascii="Arial" w:hAnsi="Arial"/>
          <w:i/>
        </w:rPr>
        <w:t>zagrożenie ich uszkodzenia</w:t>
      </w:r>
      <w:r w:rsidRPr="00E65D9F">
        <w:rPr>
          <w:i/>
        </w:rPr>
        <w:t>.</w:t>
      </w:r>
    </w:p>
    <w:p w14:paraId="1450E4E4" w14:textId="77777777" w:rsidR="00E65D9F" w:rsidRPr="00E65D9F" w:rsidRDefault="00E65D9F" w:rsidP="00E65D9F">
      <w:pPr>
        <w:numPr>
          <w:ilvl w:val="0"/>
          <w:numId w:val="3"/>
        </w:numPr>
        <w:tabs>
          <w:tab w:val="left" w:pos="1069"/>
          <w:tab w:val="left" w:pos="2138"/>
        </w:tabs>
        <w:spacing w:line="360" w:lineRule="auto"/>
        <w:ind w:left="1069"/>
        <w:rPr>
          <w:rFonts w:ascii="Arial" w:hAnsi="Arial"/>
          <w:i/>
          <w:spacing w:val="28"/>
        </w:rPr>
      </w:pPr>
      <w:r w:rsidRPr="00E65D9F">
        <w:rPr>
          <w:rFonts w:ascii="Arial" w:hAnsi="Arial"/>
          <w:i/>
          <w:spacing w:val="28"/>
        </w:rPr>
        <w:t xml:space="preserve"> </w:t>
      </w:r>
      <w:r w:rsidRPr="00E65D9F">
        <w:rPr>
          <w:rFonts w:ascii="Arial" w:hAnsi="Arial"/>
          <w:i/>
        </w:rPr>
        <w:t>Robotników biorących udział przy pracach zapoznać z metodą i kolejnością prowadzonych prac</w:t>
      </w:r>
      <w:r w:rsidRPr="00E65D9F">
        <w:rPr>
          <w:rFonts w:ascii="Arial" w:hAnsi="Arial"/>
          <w:i/>
          <w:spacing w:val="28"/>
        </w:rPr>
        <w:t>,</w:t>
      </w:r>
    </w:p>
    <w:p w14:paraId="7E69B0CD" w14:textId="77777777" w:rsidR="00E65D9F" w:rsidRPr="00E65D9F" w:rsidRDefault="00E65D9F" w:rsidP="00E65D9F">
      <w:pPr>
        <w:numPr>
          <w:ilvl w:val="0"/>
          <w:numId w:val="3"/>
        </w:numPr>
        <w:tabs>
          <w:tab w:val="left" w:pos="1069"/>
          <w:tab w:val="left" w:pos="2138"/>
        </w:tabs>
        <w:spacing w:line="360" w:lineRule="auto"/>
        <w:ind w:left="1069"/>
        <w:rPr>
          <w:rFonts w:ascii="Arial" w:hAnsi="Arial"/>
          <w:i/>
          <w:spacing w:val="28"/>
        </w:rPr>
      </w:pPr>
      <w:r w:rsidRPr="00E65D9F">
        <w:rPr>
          <w:rFonts w:ascii="Arial" w:hAnsi="Arial"/>
          <w:i/>
          <w:spacing w:val="28"/>
        </w:rPr>
        <w:t xml:space="preserve"> </w:t>
      </w:r>
      <w:r w:rsidRPr="00E65D9F">
        <w:rPr>
          <w:rFonts w:ascii="Arial" w:hAnsi="Arial"/>
          <w:i/>
        </w:rPr>
        <w:t>Prace powinny być wykonywane pod stałym nadzorem osoby uprawnionej</w:t>
      </w:r>
      <w:r w:rsidRPr="00E65D9F">
        <w:rPr>
          <w:rFonts w:ascii="Arial" w:hAnsi="Arial"/>
          <w:i/>
          <w:spacing w:val="28"/>
        </w:rPr>
        <w:t>,</w:t>
      </w:r>
    </w:p>
    <w:p w14:paraId="37B0AE98" w14:textId="77777777" w:rsidR="00E65D9F" w:rsidRPr="00E65D9F" w:rsidRDefault="00E65D9F" w:rsidP="00E65D9F">
      <w:pPr>
        <w:numPr>
          <w:ilvl w:val="0"/>
          <w:numId w:val="3"/>
        </w:numPr>
        <w:tabs>
          <w:tab w:val="left" w:pos="1069"/>
          <w:tab w:val="left" w:pos="2138"/>
        </w:tabs>
        <w:spacing w:line="360" w:lineRule="auto"/>
        <w:ind w:left="1069"/>
        <w:rPr>
          <w:rFonts w:ascii="Arial" w:hAnsi="Arial"/>
          <w:i/>
          <w:spacing w:val="28"/>
        </w:rPr>
      </w:pPr>
      <w:r w:rsidRPr="00E65D9F">
        <w:rPr>
          <w:rFonts w:ascii="Arial" w:hAnsi="Arial"/>
          <w:i/>
          <w:spacing w:val="28"/>
        </w:rPr>
        <w:t xml:space="preserve"> </w:t>
      </w:r>
      <w:r w:rsidRPr="00E65D9F">
        <w:rPr>
          <w:rFonts w:ascii="Arial" w:hAnsi="Arial"/>
          <w:i/>
        </w:rPr>
        <w:t>W obrębie prowadzonych prac nie powinni znajdować się ludzie nie biorący udziału przy robotach budowlanych</w:t>
      </w:r>
      <w:r w:rsidRPr="00E65D9F">
        <w:rPr>
          <w:rFonts w:ascii="Arial" w:hAnsi="Arial"/>
          <w:i/>
          <w:spacing w:val="28"/>
        </w:rPr>
        <w:t>,</w:t>
      </w:r>
    </w:p>
    <w:p w14:paraId="1026DC75" w14:textId="77777777" w:rsidR="00E65D9F" w:rsidRPr="00E65D9F" w:rsidRDefault="00E65D9F" w:rsidP="00E65D9F">
      <w:pPr>
        <w:numPr>
          <w:ilvl w:val="0"/>
          <w:numId w:val="3"/>
        </w:numPr>
        <w:tabs>
          <w:tab w:val="left" w:pos="1069"/>
          <w:tab w:val="left" w:pos="2138"/>
        </w:tabs>
        <w:spacing w:line="360" w:lineRule="auto"/>
        <w:ind w:left="1069"/>
        <w:rPr>
          <w:rFonts w:ascii="Arial" w:hAnsi="Arial"/>
          <w:i/>
          <w:spacing w:val="28"/>
        </w:rPr>
      </w:pPr>
      <w:r w:rsidRPr="00E65D9F">
        <w:rPr>
          <w:rFonts w:ascii="Arial" w:hAnsi="Arial"/>
          <w:i/>
          <w:spacing w:val="28"/>
        </w:rPr>
        <w:t xml:space="preserve"> </w:t>
      </w:r>
      <w:r w:rsidRPr="00E65D9F">
        <w:rPr>
          <w:rFonts w:ascii="Arial" w:hAnsi="Arial"/>
          <w:i/>
        </w:rPr>
        <w:t>Roboty wykonywać zgodnie z „Warunkami technicznymi wykonania i odbioru robót budowlano- montażowych”</w:t>
      </w:r>
      <w:r w:rsidRPr="00E65D9F">
        <w:rPr>
          <w:rFonts w:ascii="Arial" w:hAnsi="Arial"/>
          <w:i/>
          <w:spacing w:val="28"/>
        </w:rPr>
        <w:t>,</w:t>
      </w:r>
    </w:p>
    <w:p w14:paraId="3DE422CF" w14:textId="77777777" w:rsidR="00E65D9F" w:rsidRPr="00E65D9F" w:rsidRDefault="00E65D9F" w:rsidP="00E65D9F">
      <w:pPr>
        <w:numPr>
          <w:ilvl w:val="0"/>
          <w:numId w:val="3"/>
        </w:numPr>
        <w:tabs>
          <w:tab w:val="left" w:pos="1069"/>
          <w:tab w:val="left" w:pos="2138"/>
        </w:tabs>
        <w:spacing w:line="360" w:lineRule="auto"/>
        <w:ind w:left="1069"/>
        <w:rPr>
          <w:rFonts w:ascii="Arial" w:hAnsi="Arial"/>
          <w:i/>
          <w:spacing w:val="28"/>
        </w:rPr>
      </w:pPr>
      <w:r w:rsidRPr="00E65D9F">
        <w:rPr>
          <w:rFonts w:ascii="Arial" w:hAnsi="Arial"/>
          <w:i/>
          <w:spacing w:val="28"/>
        </w:rPr>
        <w:t xml:space="preserve"> </w:t>
      </w:r>
      <w:r w:rsidRPr="00E65D9F">
        <w:rPr>
          <w:rFonts w:ascii="Arial" w:hAnsi="Arial"/>
          <w:i/>
        </w:rPr>
        <w:t>Podczas prowadzenia prac przestrzegać bezwzględnie przepisów BHP oraz innych warunków zawartych w odpowiednich normach i wytycznych.</w:t>
      </w:r>
    </w:p>
    <w:p w14:paraId="741842C7" w14:textId="77777777" w:rsidR="00E65D9F" w:rsidRPr="00E65D9F" w:rsidRDefault="00E65D9F" w:rsidP="00E65D9F">
      <w:pPr>
        <w:tabs>
          <w:tab w:val="left" w:pos="1276"/>
        </w:tabs>
        <w:spacing w:line="360" w:lineRule="auto"/>
        <w:ind w:left="709"/>
        <w:rPr>
          <w:rFonts w:ascii="Arial" w:hAnsi="Arial"/>
          <w:i/>
          <w:spacing w:val="28"/>
        </w:rPr>
      </w:pPr>
    </w:p>
    <w:p w14:paraId="61C6B57E" w14:textId="1AC47DEE" w:rsidR="00E65D9F" w:rsidRPr="00E65D9F" w:rsidRDefault="00E65D9F" w:rsidP="00E65D9F">
      <w:pPr>
        <w:tabs>
          <w:tab w:val="left" w:pos="1276"/>
        </w:tabs>
        <w:spacing w:line="360" w:lineRule="auto"/>
        <w:ind w:left="709"/>
        <w:rPr>
          <w:rFonts w:ascii="Arial" w:hAnsi="Arial"/>
          <w:i/>
        </w:rPr>
      </w:pPr>
      <w:r w:rsidRPr="00E65D9F">
        <w:rPr>
          <w:rFonts w:ascii="Arial" w:hAnsi="Arial"/>
          <w:i/>
          <w:spacing w:val="28"/>
        </w:rPr>
        <w:tab/>
      </w:r>
      <w:r w:rsidRPr="00E65D9F">
        <w:rPr>
          <w:rFonts w:ascii="Arial" w:hAnsi="Arial"/>
          <w:i/>
          <w:spacing w:val="28"/>
        </w:rPr>
        <w:tab/>
      </w:r>
      <w:r w:rsidRPr="00E65D9F">
        <w:rPr>
          <w:rFonts w:ascii="Arial" w:hAnsi="Arial"/>
          <w:i/>
          <w:spacing w:val="28"/>
        </w:rPr>
        <w:tab/>
      </w:r>
      <w:r w:rsidRPr="00E65D9F">
        <w:rPr>
          <w:rFonts w:ascii="Arial" w:hAnsi="Arial"/>
          <w:i/>
          <w:spacing w:val="28"/>
        </w:rPr>
        <w:tab/>
      </w:r>
      <w:r w:rsidRPr="00E65D9F">
        <w:rPr>
          <w:rFonts w:ascii="Arial" w:hAnsi="Arial"/>
          <w:i/>
          <w:spacing w:val="28"/>
        </w:rPr>
        <w:tab/>
      </w:r>
      <w:r w:rsidRPr="00E65D9F">
        <w:rPr>
          <w:rFonts w:ascii="Arial" w:hAnsi="Arial"/>
          <w:i/>
          <w:spacing w:val="28"/>
        </w:rPr>
        <w:tab/>
      </w:r>
      <w:r w:rsidRPr="00E65D9F">
        <w:rPr>
          <w:rFonts w:ascii="Arial" w:hAnsi="Arial"/>
          <w:i/>
          <w:spacing w:val="28"/>
        </w:rPr>
        <w:tab/>
        <w:t xml:space="preserve">                             </w:t>
      </w:r>
      <w:r w:rsidRPr="00E65D9F">
        <w:rPr>
          <w:rFonts w:ascii="Arial" w:hAnsi="Arial"/>
          <w:i/>
        </w:rPr>
        <w:t>Opracował:</w:t>
      </w:r>
    </w:p>
    <w:p w14:paraId="1F2D7D84" w14:textId="033581AF" w:rsidR="00E65D9F" w:rsidRPr="00E65D9F" w:rsidRDefault="00E65D9F" w:rsidP="00E65D9F">
      <w:pPr>
        <w:tabs>
          <w:tab w:val="left" w:pos="1276"/>
        </w:tabs>
        <w:spacing w:line="360" w:lineRule="auto"/>
        <w:ind w:left="709" w:hanging="709"/>
        <w:rPr>
          <w:rFonts w:ascii="Arial" w:hAnsi="Arial"/>
          <w:i/>
          <w:spacing w:val="28"/>
          <w:sz w:val="22"/>
          <w:szCs w:val="22"/>
        </w:rPr>
      </w:pPr>
      <w:r w:rsidRPr="00E65D9F">
        <w:rPr>
          <w:rFonts w:ascii="Arial" w:hAnsi="Arial"/>
          <w:i/>
        </w:rPr>
        <w:tab/>
      </w:r>
      <w:r w:rsidRPr="00E65D9F">
        <w:rPr>
          <w:rFonts w:ascii="Arial" w:hAnsi="Arial"/>
          <w:i/>
        </w:rPr>
        <w:tab/>
      </w:r>
      <w:r w:rsidRPr="00E65D9F">
        <w:rPr>
          <w:rFonts w:ascii="Arial" w:hAnsi="Arial"/>
          <w:i/>
        </w:rPr>
        <w:tab/>
      </w:r>
      <w:r w:rsidRPr="00E65D9F">
        <w:rPr>
          <w:rFonts w:ascii="Arial" w:hAnsi="Arial"/>
          <w:i/>
        </w:rPr>
        <w:tab/>
        <w:t xml:space="preserve">                 </w:t>
      </w:r>
      <w:r w:rsidR="006E4DD6">
        <w:rPr>
          <w:rFonts w:ascii="Arial" w:hAnsi="Arial"/>
          <w:i/>
        </w:rPr>
        <w:tab/>
      </w:r>
      <w:r w:rsidR="006E4DD6">
        <w:rPr>
          <w:rFonts w:ascii="Arial" w:hAnsi="Arial"/>
          <w:i/>
        </w:rPr>
        <w:tab/>
      </w:r>
      <w:r w:rsidR="006E4DD6">
        <w:rPr>
          <w:rFonts w:ascii="Arial" w:hAnsi="Arial"/>
          <w:i/>
        </w:rPr>
        <w:tab/>
      </w:r>
      <w:r w:rsidR="006E4DD6">
        <w:rPr>
          <w:rFonts w:ascii="Arial" w:hAnsi="Arial"/>
          <w:i/>
        </w:rPr>
        <w:tab/>
      </w:r>
      <w:r w:rsidR="006E4DD6">
        <w:rPr>
          <w:rFonts w:ascii="Arial" w:hAnsi="Arial"/>
          <w:i/>
        </w:rPr>
        <w:tab/>
      </w:r>
      <w:r w:rsidR="006E4DD6">
        <w:rPr>
          <w:rFonts w:ascii="Arial" w:hAnsi="Arial"/>
          <w:i/>
        </w:rPr>
        <w:tab/>
      </w:r>
      <w:r w:rsidRPr="00E65D9F">
        <w:rPr>
          <w:rFonts w:ascii="Arial" w:hAnsi="Arial"/>
          <w:i/>
        </w:rPr>
        <w:t xml:space="preserve">  </w:t>
      </w:r>
      <w:r w:rsidR="006E4DD6">
        <w:rPr>
          <w:rFonts w:ascii="Arial" w:hAnsi="Arial"/>
          <w:i/>
        </w:rPr>
        <w:t xml:space="preserve">Piotr Rutowicz </w:t>
      </w:r>
    </w:p>
    <w:p w14:paraId="2F34E328" w14:textId="77777777" w:rsidR="00E65D9F" w:rsidRPr="00E65D9F" w:rsidRDefault="00E65D9F" w:rsidP="00E65D9F">
      <w:pPr>
        <w:rPr>
          <w:lang w:eastAsia="pl-PL"/>
        </w:rPr>
      </w:pPr>
    </w:p>
    <w:sectPr w:rsidR="00E65D9F" w:rsidRPr="00E65D9F" w:rsidSect="008E5831">
      <w:footerReference w:type="default" r:id="rId9"/>
      <w:pgSz w:w="11906" w:h="16838"/>
      <w:pgMar w:top="1417" w:right="1417" w:bottom="1417" w:left="1418"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DE9F4F" w14:textId="77777777" w:rsidR="00DB0E12" w:rsidRDefault="00DB0E12" w:rsidP="00455EF4">
      <w:r>
        <w:separator/>
      </w:r>
    </w:p>
  </w:endnote>
  <w:endnote w:type="continuationSeparator" w:id="0">
    <w:p w14:paraId="6FC00BC6" w14:textId="77777777" w:rsidR="00DB0E12" w:rsidRDefault="00DB0E12" w:rsidP="00455E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ZapfDingbats">
    <w:altName w:val="Gabriola"/>
    <w:panose1 w:val="00000000000000000000"/>
    <w:charset w:val="00"/>
    <w:family w:val="decorative"/>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Garamond">
    <w:panose1 w:val="02020404030301010803"/>
    <w:charset w:val="EE"/>
    <w:family w:val="roman"/>
    <w:pitch w:val="variable"/>
    <w:sig w:usb0="00000287" w:usb1="00000000" w:usb2="00000000" w:usb3="00000000" w:csb0="0000009F" w:csb1="00000000"/>
  </w:font>
  <w:font w:name="Cambria Math">
    <w:panose1 w:val="02040503050406030204"/>
    <w:charset w:val="EE"/>
    <w:family w:val="roman"/>
    <w:pitch w:val="variable"/>
    <w:sig w:usb0="E00006FF" w:usb1="420024FF" w:usb2="02000000" w:usb3="00000000" w:csb0="0000019F" w:csb1="00000000"/>
  </w:font>
  <w:font w:name="Arial Unicode MS">
    <w:altName w:val="Yu Gothic"/>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31427376"/>
      <w:docPartObj>
        <w:docPartGallery w:val="Page Numbers (Bottom of Page)"/>
        <w:docPartUnique/>
      </w:docPartObj>
    </w:sdtPr>
    <w:sdtEndPr/>
    <w:sdtContent>
      <w:p w14:paraId="047FFE3A" w14:textId="77777777" w:rsidR="004E5C1B" w:rsidRDefault="004E5C1B">
        <w:pPr>
          <w:pStyle w:val="Stopka"/>
          <w:jc w:val="center"/>
        </w:pPr>
        <w:r>
          <w:fldChar w:fldCharType="begin"/>
        </w:r>
        <w:r>
          <w:instrText>PAGE   \* MERGEFORMAT</w:instrText>
        </w:r>
        <w:r>
          <w:fldChar w:fldCharType="separate"/>
        </w:r>
        <w:r w:rsidR="007F452C">
          <w:rPr>
            <w:noProof/>
          </w:rPr>
          <w:t>7</w:t>
        </w:r>
        <w:r>
          <w:fldChar w:fldCharType="end"/>
        </w:r>
      </w:p>
    </w:sdtContent>
  </w:sdt>
  <w:p w14:paraId="3D48A274" w14:textId="77777777" w:rsidR="004E5C1B" w:rsidRDefault="004E5C1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427578" w14:textId="77777777" w:rsidR="00DB0E12" w:rsidRDefault="00DB0E12" w:rsidP="00455EF4">
      <w:r>
        <w:separator/>
      </w:r>
    </w:p>
  </w:footnote>
  <w:footnote w:type="continuationSeparator" w:id="0">
    <w:p w14:paraId="0B942E96" w14:textId="77777777" w:rsidR="00DB0E12" w:rsidRDefault="00DB0E12" w:rsidP="00455E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5"/>
    <w:multiLevelType w:val="singleLevel"/>
    <w:tmpl w:val="00000005"/>
    <w:name w:val="WW8Num8"/>
    <w:lvl w:ilvl="0">
      <w:start w:val="1"/>
      <w:numFmt w:val="bullet"/>
      <w:lvlText w:val="-"/>
      <w:lvlJc w:val="left"/>
      <w:pPr>
        <w:tabs>
          <w:tab w:val="num" w:pos="1211"/>
        </w:tabs>
        <w:ind w:left="1211" w:hanging="360"/>
      </w:pPr>
      <w:rPr>
        <w:rFonts w:ascii="Times New Roman" w:hAnsi="Times New Roman"/>
      </w:rPr>
    </w:lvl>
  </w:abstractNum>
  <w:abstractNum w:abstractNumId="1" w15:restartNumberingAfterBreak="0">
    <w:nsid w:val="00000007"/>
    <w:multiLevelType w:val="multilevel"/>
    <w:tmpl w:val="00000007"/>
    <w:lvl w:ilvl="0">
      <w:start w:val="1"/>
      <w:numFmt w:val="bullet"/>
      <w:suff w:val="nothing"/>
      <w:lvlText w:val="-"/>
      <w:lvlJc w:val="left"/>
      <w:pPr>
        <w:tabs>
          <w:tab w:val="num" w:pos="0"/>
        </w:tabs>
        <w:ind w:left="0" w:firstLine="0"/>
      </w:pPr>
      <w:rPr>
        <w:rFonts w:ascii="Times New Roman" w:hAnsi="Times New Roman" w:cs="Times New Roman"/>
        <w:b/>
        <w:bCs/>
      </w:rPr>
    </w:lvl>
    <w:lvl w:ilvl="1">
      <w:start w:val="1"/>
      <w:numFmt w:val="bullet"/>
      <w:suff w:val="nothing"/>
      <w:lvlText w:val="o"/>
      <w:lvlJc w:val="left"/>
      <w:pPr>
        <w:tabs>
          <w:tab w:val="num" w:pos="0"/>
        </w:tabs>
        <w:ind w:left="0" w:firstLine="0"/>
      </w:pPr>
      <w:rPr>
        <w:rFonts w:ascii="Courier New" w:hAnsi="Courier New" w:cs="Courier New"/>
      </w:rPr>
    </w:lvl>
    <w:lvl w:ilvl="2">
      <w:start w:val="1"/>
      <w:numFmt w:val="bullet"/>
      <w:suff w:val="nothing"/>
      <w:lvlText w:val=""/>
      <w:lvlJc w:val="left"/>
      <w:pPr>
        <w:tabs>
          <w:tab w:val="num" w:pos="0"/>
        </w:tabs>
        <w:ind w:left="0" w:firstLine="0"/>
      </w:pPr>
      <w:rPr>
        <w:rFonts w:ascii="Wingdings" w:hAnsi="Wingdings" w:cs="Wingdings"/>
      </w:rPr>
    </w:lvl>
    <w:lvl w:ilvl="3">
      <w:start w:val="1"/>
      <w:numFmt w:val="bullet"/>
      <w:suff w:val="nothing"/>
      <w:lvlText w:val=""/>
      <w:lvlJc w:val="left"/>
      <w:pPr>
        <w:tabs>
          <w:tab w:val="num" w:pos="0"/>
        </w:tabs>
        <w:ind w:left="0" w:firstLine="0"/>
      </w:pPr>
      <w:rPr>
        <w:rFonts w:ascii="Symbol" w:hAnsi="Symbol" w:cs="Symbol"/>
      </w:rPr>
    </w:lvl>
    <w:lvl w:ilvl="4">
      <w:start w:val="1"/>
      <w:numFmt w:val="bullet"/>
      <w:suff w:val="nothing"/>
      <w:lvlText w:val="o"/>
      <w:lvlJc w:val="left"/>
      <w:pPr>
        <w:tabs>
          <w:tab w:val="num" w:pos="0"/>
        </w:tabs>
        <w:ind w:left="0" w:firstLine="0"/>
      </w:pPr>
      <w:rPr>
        <w:rFonts w:ascii="Courier New" w:hAnsi="Courier New" w:cs="Courier New"/>
      </w:rPr>
    </w:lvl>
    <w:lvl w:ilvl="5">
      <w:start w:val="1"/>
      <w:numFmt w:val="bullet"/>
      <w:suff w:val="nothing"/>
      <w:lvlText w:val=""/>
      <w:lvlJc w:val="left"/>
      <w:pPr>
        <w:tabs>
          <w:tab w:val="num" w:pos="0"/>
        </w:tabs>
        <w:ind w:left="0" w:firstLine="0"/>
      </w:pPr>
      <w:rPr>
        <w:rFonts w:ascii="Wingdings" w:hAnsi="Wingdings" w:cs="Wingdings"/>
      </w:rPr>
    </w:lvl>
    <w:lvl w:ilvl="6">
      <w:start w:val="1"/>
      <w:numFmt w:val="bullet"/>
      <w:suff w:val="nothing"/>
      <w:lvlText w:val=""/>
      <w:lvlJc w:val="left"/>
      <w:pPr>
        <w:tabs>
          <w:tab w:val="num" w:pos="0"/>
        </w:tabs>
        <w:ind w:left="0" w:firstLine="0"/>
      </w:pPr>
      <w:rPr>
        <w:rFonts w:ascii="Symbol" w:hAnsi="Symbol" w:cs="Symbol"/>
      </w:rPr>
    </w:lvl>
    <w:lvl w:ilvl="7">
      <w:start w:val="1"/>
      <w:numFmt w:val="bullet"/>
      <w:suff w:val="nothing"/>
      <w:lvlText w:val="o"/>
      <w:lvlJc w:val="left"/>
      <w:pPr>
        <w:tabs>
          <w:tab w:val="num" w:pos="0"/>
        </w:tabs>
        <w:ind w:left="0" w:firstLine="0"/>
      </w:pPr>
      <w:rPr>
        <w:rFonts w:ascii="Courier New" w:hAnsi="Courier New" w:cs="Courier New"/>
      </w:rPr>
    </w:lvl>
    <w:lvl w:ilvl="8">
      <w:start w:val="1"/>
      <w:numFmt w:val="bullet"/>
      <w:suff w:val="nothing"/>
      <w:lvlText w:val=""/>
      <w:lvlJc w:val="left"/>
      <w:pPr>
        <w:tabs>
          <w:tab w:val="num" w:pos="0"/>
        </w:tabs>
        <w:ind w:left="0" w:firstLine="0"/>
      </w:pPr>
      <w:rPr>
        <w:rFonts w:ascii="Wingdings" w:hAnsi="Wingdings" w:cs="Wingdings"/>
      </w:rPr>
    </w:lvl>
  </w:abstractNum>
  <w:abstractNum w:abstractNumId="2" w15:restartNumberingAfterBreak="0">
    <w:nsid w:val="00000008"/>
    <w:multiLevelType w:val="multilevel"/>
    <w:tmpl w:val="00000008"/>
    <w:lvl w:ilvl="0">
      <w:start w:val="1"/>
      <w:numFmt w:val="bullet"/>
      <w:suff w:val="nothing"/>
      <w:lvlText w:val=""/>
      <w:lvlJc w:val="left"/>
      <w:pPr>
        <w:tabs>
          <w:tab w:val="num" w:pos="0"/>
        </w:tabs>
        <w:ind w:left="0" w:firstLine="0"/>
      </w:pPr>
      <w:rPr>
        <w:rFonts w:ascii="Symbol" w:hAnsi="Symbol" w:cs="Symbol"/>
      </w:rPr>
    </w:lvl>
    <w:lvl w:ilvl="1">
      <w:start w:val="1"/>
      <w:numFmt w:val="bullet"/>
      <w:suff w:val="nothing"/>
      <w:lvlText w:val="o"/>
      <w:lvlJc w:val="left"/>
      <w:pPr>
        <w:tabs>
          <w:tab w:val="num" w:pos="0"/>
        </w:tabs>
        <w:ind w:left="0" w:firstLine="0"/>
      </w:pPr>
      <w:rPr>
        <w:rFonts w:ascii="Courier New" w:hAnsi="Courier New" w:cs="Courier New"/>
      </w:rPr>
    </w:lvl>
    <w:lvl w:ilvl="2">
      <w:start w:val="1"/>
      <w:numFmt w:val="bullet"/>
      <w:suff w:val="nothing"/>
      <w:lvlText w:val=""/>
      <w:lvlJc w:val="left"/>
      <w:pPr>
        <w:tabs>
          <w:tab w:val="num" w:pos="0"/>
        </w:tabs>
        <w:ind w:left="0" w:firstLine="0"/>
      </w:pPr>
      <w:rPr>
        <w:rFonts w:ascii="Wingdings" w:hAnsi="Wingdings" w:cs="Wingdings"/>
      </w:rPr>
    </w:lvl>
    <w:lvl w:ilvl="3">
      <w:start w:val="1"/>
      <w:numFmt w:val="bullet"/>
      <w:suff w:val="nothing"/>
      <w:lvlText w:val=""/>
      <w:lvlJc w:val="left"/>
      <w:pPr>
        <w:tabs>
          <w:tab w:val="num" w:pos="0"/>
        </w:tabs>
        <w:ind w:left="0" w:firstLine="0"/>
      </w:pPr>
      <w:rPr>
        <w:rFonts w:ascii="Symbol" w:hAnsi="Symbol" w:cs="Symbol"/>
      </w:rPr>
    </w:lvl>
    <w:lvl w:ilvl="4">
      <w:start w:val="1"/>
      <w:numFmt w:val="bullet"/>
      <w:suff w:val="nothing"/>
      <w:lvlText w:val="o"/>
      <w:lvlJc w:val="left"/>
      <w:pPr>
        <w:tabs>
          <w:tab w:val="num" w:pos="0"/>
        </w:tabs>
        <w:ind w:left="0" w:firstLine="0"/>
      </w:pPr>
      <w:rPr>
        <w:rFonts w:ascii="Courier New" w:hAnsi="Courier New" w:cs="Courier New"/>
      </w:rPr>
    </w:lvl>
    <w:lvl w:ilvl="5">
      <w:start w:val="1"/>
      <w:numFmt w:val="bullet"/>
      <w:suff w:val="nothing"/>
      <w:lvlText w:val=""/>
      <w:lvlJc w:val="left"/>
      <w:pPr>
        <w:tabs>
          <w:tab w:val="num" w:pos="0"/>
        </w:tabs>
        <w:ind w:left="0" w:firstLine="0"/>
      </w:pPr>
      <w:rPr>
        <w:rFonts w:ascii="Wingdings" w:hAnsi="Wingdings" w:cs="Wingdings"/>
      </w:rPr>
    </w:lvl>
    <w:lvl w:ilvl="6">
      <w:start w:val="1"/>
      <w:numFmt w:val="bullet"/>
      <w:suff w:val="nothing"/>
      <w:lvlText w:val=""/>
      <w:lvlJc w:val="left"/>
      <w:pPr>
        <w:tabs>
          <w:tab w:val="num" w:pos="0"/>
        </w:tabs>
        <w:ind w:left="0" w:firstLine="0"/>
      </w:pPr>
      <w:rPr>
        <w:rFonts w:ascii="Symbol" w:hAnsi="Symbol" w:cs="Symbol"/>
      </w:rPr>
    </w:lvl>
    <w:lvl w:ilvl="7">
      <w:start w:val="1"/>
      <w:numFmt w:val="bullet"/>
      <w:suff w:val="nothing"/>
      <w:lvlText w:val="o"/>
      <w:lvlJc w:val="left"/>
      <w:pPr>
        <w:tabs>
          <w:tab w:val="num" w:pos="0"/>
        </w:tabs>
        <w:ind w:left="0" w:firstLine="0"/>
      </w:pPr>
      <w:rPr>
        <w:rFonts w:ascii="Courier New" w:hAnsi="Courier New" w:cs="Courier New"/>
      </w:rPr>
    </w:lvl>
    <w:lvl w:ilvl="8">
      <w:start w:val="1"/>
      <w:numFmt w:val="bullet"/>
      <w:suff w:val="nothing"/>
      <w:lvlText w:val=""/>
      <w:lvlJc w:val="left"/>
      <w:pPr>
        <w:tabs>
          <w:tab w:val="num" w:pos="0"/>
        </w:tabs>
        <w:ind w:left="0" w:firstLine="0"/>
      </w:pPr>
      <w:rPr>
        <w:rFonts w:ascii="Wingdings" w:hAnsi="Wingdings" w:cs="Wingdings"/>
      </w:rPr>
    </w:lvl>
  </w:abstractNum>
  <w:abstractNum w:abstractNumId="3" w15:restartNumberingAfterBreak="0">
    <w:nsid w:val="073645C3"/>
    <w:multiLevelType w:val="hybridMultilevel"/>
    <w:tmpl w:val="FA1ED4B8"/>
    <w:lvl w:ilvl="0" w:tplc="0415000B">
      <w:start w:val="1"/>
      <w:numFmt w:val="bullet"/>
      <w:lvlText w:val=""/>
      <w:lvlJc w:val="left"/>
      <w:pPr>
        <w:ind w:left="1429" w:hanging="360"/>
      </w:pPr>
      <w:rPr>
        <w:rFonts w:ascii="Wingdings" w:hAnsi="Wingdings"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4" w15:restartNumberingAfterBreak="0">
    <w:nsid w:val="250901B3"/>
    <w:multiLevelType w:val="multilevel"/>
    <w:tmpl w:val="65DAC0FE"/>
    <w:lvl w:ilvl="0">
      <w:start w:val="1"/>
      <w:numFmt w:val="decimal"/>
      <w:lvlText w:val="%1."/>
      <w:lvlJc w:val="left"/>
      <w:pPr>
        <w:ind w:left="720" w:hanging="360"/>
      </w:pPr>
      <w:rPr>
        <w:rFonts w:hint="default"/>
      </w:rPr>
    </w:lvl>
    <w:lvl w:ilvl="1">
      <w:start w:val="1"/>
      <w:numFmt w:val="decimal"/>
      <w:isLgl/>
      <w:lvlText w:val="%1.%2"/>
      <w:lvlJc w:val="left"/>
      <w:pPr>
        <w:ind w:left="3099" w:hanging="405"/>
      </w:pPr>
      <w:rPr>
        <w:rFonts w:hint="default"/>
      </w:rPr>
    </w:lvl>
    <w:lvl w:ilvl="2">
      <w:start w:val="1"/>
      <w:numFmt w:val="decimal"/>
      <w:isLgl/>
      <w:lvlText w:val="%1.%2.%3"/>
      <w:lvlJc w:val="left"/>
      <w:pPr>
        <w:ind w:left="5464" w:hanging="720"/>
      </w:pPr>
      <w:rPr>
        <w:rFonts w:hint="default"/>
      </w:rPr>
    </w:lvl>
    <w:lvl w:ilvl="3">
      <w:start w:val="1"/>
      <w:numFmt w:val="decimal"/>
      <w:isLgl/>
      <w:lvlText w:val="%1.%2.%3.%4"/>
      <w:lvlJc w:val="left"/>
      <w:pPr>
        <w:ind w:left="8016" w:hanging="1080"/>
      </w:pPr>
      <w:rPr>
        <w:rFonts w:hint="default"/>
      </w:rPr>
    </w:lvl>
    <w:lvl w:ilvl="4">
      <w:start w:val="1"/>
      <w:numFmt w:val="decimal"/>
      <w:isLgl/>
      <w:lvlText w:val="%1.%2.%3.%4.%5"/>
      <w:lvlJc w:val="left"/>
      <w:pPr>
        <w:ind w:left="10208" w:hanging="1080"/>
      </w:pPr>
      <w:rPr>
        <w:rFonts w:hint="default"/>
      </w:rPr>
    </w:lvl>
    <w:lvl w:ilvl="5">
      <w:start w:val="1"/>
      <w:numFmt w:val="decimal"/>
      <w:isLgl/>
      <w:lvlText w:val="%1.%2.%3.%4.%5.%6"/>
      <w:lvlJc w:val="left"/>
      <w:pPr>
        <w:ind w:left="12760" w:hanging="1440"/>
      </w:pPr>
      <w:rPr>
        <w:rFonts w:hint="default"/>
      </w:rPr>
    </w:lvl>
    <w:lvl w:ilvl="6">
      <w:start w:val="1"/>
      <w:numFmt w:val="decimal"/>
      <w:isLgl/>
      <w:lvlText w:val="%1.%2.%3.%4.%5.%6.%7"/>
      <w:lvlJc w:val="left"/>
      <w:pPr>
        <w:ind w:left="14952" w:hanging="1440"/>
      </w:pPr>
      <w:rPr>
        <w:rFonts w:hint="default"/>
      </w:rPr>
    </w:lvl>
    <w:lvl w:ilvl="7">
      <w:start w:val="1"/>
      <w:numFmt w:val="decimal"/>
      <w:isLgl/>
      <w:lvlText w:val="%1.%2.%3.%4.%5.%6.%7.%8"/>
      <w:lvlJc w:val="left"/>
      <w:pPr>
        <w:ind w:left="17504" w:hanging="1800"/>
      </w:pPr>
      <w:rPr>
        <w:rFonts w:hint="default"/>
      </w:rPr>
    </w:lvl>
    <w:lvl w:ilvl="8">
      <w:start w:val="1"/>
      <w:numFmt w:val="decimal"/>
      <w:isLgl/>
      <w:lvlText w:val="%1.%2.%3.%4.%5.%6.%7.%8.%9"/>
      <w:lvlJc w:val="left"/>
      <w:pPr>
        <w:ind w:left="19696" w:hanging="1800"/>
      </w:pPr>
      <w:rPr>
        <w:rFonts w:hint="default"/>
      </w:rPr>
    </w:lvl>
  </w:abstractNum>
  <w:abstractNum w:abstractNumId="5" w15:restartNumberingAfterBreak="0">
    <w:nsid w:val="2BA511CE"/>
    <w:multiLevelType w:val="hybridMultilevel"/>
    <w:tmpl w:val="EF729DE2"/>
    <w:lvl w:ilvl="0" w:tplc="0F8AA628">
      <w:start w:val="1"/>
      <w:numFmt w:val="decimal"/>
      <w:lvlText w:val="%1."/>
      <w:lvlJc w:val="left"/>
      <w:pPr>
        <w:ind w:left="2912" w:hanging="360"/>
      </w:pPr>
      <w:rPr>
        <w:rFonts w:hint="default"/>
      </w:rPr>
    </w:lvl>
    <w:lvl w:ilvl="1" w:tplc="04150019" w:tentative="1">
      <w:start w:val="1"/>
      <w:numFmt w:val="lowerLetter"/>
      <w:lvlText w:val="%2."/>
      <w:lvlJc w:val="left"/>
      <w:pPr>
        <w:ind w:left="3632" w:hanging="360"/>
      </w:pPr>
    </w:lvl>
    <w:lvl w:ilvl="2" w:tplc="0415001B" w:tentative="1">
      <w:start w:val="1"/>
      <w:numFmt w:val="lowerRoman"/>
      <w:lvlText w:val="%3."/>
      <w:lvlJc w:val="right"/>
      <w:pPr>
        <w:ind w:left="4352" w:hanging="180"/>
      </w:pPr>
    </w:lvl>
    <w:lvl w:ilvl="3" w:tplc="0415000F" w:tentative="1">
      <w:start w:val="1"/>
      <w:numFmt w:val="decimal"/>
      <w:lvlText w:val="%4."/>
      <w:lvlJc w:val="left"/>
      <w:pPr>
        <w:ind w:left="5072" w:hanging="360"/>
      </w:pPr>
    </w:lvl>
    <w:lvl w:ilvl="4" w:tplc="04150019" w:tentative="1">
      <w:start w:val="1"/>
      <w:numFmt w:val="lowerLetter"/>
      <w:lvlText w:val="%5."/>
      <w:lvlJc w:val="left"/>
      <w:pPr>
        <w:ind w:left="5792" w:hanging="360"/>
      </w:pPr>
    </w:lvl>
    <w:lvl w:ilvl="5" w:tplc="0415001B" w:tentative="1">
      <w:start w:val="1"/>
      <w:numFmt w:val="lowerRoman"/>
      <w:lvlText w:val="%6."/>
      <w:lvlJc w:val="right"/>
      <w:pPr>
        <w:ind w:left="6512" w:hanging="180"/>
      </w:pPr>
    </w:lvl>
    <w:lvl w:ilvl="6" w:tplc="0415000F" w:tentative="1">
      <w:start w:val="1"/>
      <w:numFmt w:val="decimal"/>
      <w:lvlText w:val="%7."/>
      <w:lvlJc w:val="left"/>
      <w:pPr>
        <w:ind w:left="7232" w:hanging="360"/>
      </w:pPr>
    </w:lvl>
    <w:lvl w:ilvl="7" w:tplc="04150019" w:tentative="1">
      <w:start w:val="1"/>
      <w:numFmt w:val="lowerLetter"/>
      <w:lvlText w:val="%8."/>
      <w:lvlJc w:val="left"/>
      <w:pPr>
        <w:ind w:left="7952" w:hanging="360"/>
      </w:pPr>
    </w:lvl>
    <w:lvl w:ilvl="8" w:tplc="0415001B" w:tentative="1">
      <w:start w:val="1"/>
      <w:numFmt w:val="lowerRoman"/>
      <w:lvlText w:val="%9."/>
      <w:lvlJc w:val="right"/>
      <w:pPr>
        <w:ind w:left="8672" w:hanging="180"/>
      </w:pPr>
    </w:lvl>
  </w:abstractNum>
  <w:abstractNum w:abstractNumId="6" w15:restartNumberingAfterBreak="0">
    <w:nsid w:val="38F302F1"/>
    <w:multiLevelType w:val="multilevel"/>
    <w:tmpl w:val="32AC60FC"/>
    <w:styleLink w:val="WW8Num3"/>
    <w:lvl w:ilvl="0">
      <w:numFmt w:val="bullet"/>
      <w:lvlText w:val="-"/>
      <w:lvlJc w:val="left"/>
      <w:pPr>
        <w:ind w:left="1069" w:hanging="360"/>
      </w:pPr>
      <w:rPr>
        <w:rFonts w:ascii="Times New Roman" w:hAnsi="Times New Roman" w:cs="Times New Roman"/>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 w15:restartNumberingAfterBreak="0">
    <w:nsid w:val="3D8441C6"/>
    <w:multiLevelType w:val="hybridMultilevel"/>
    <w:tmpl w:val="2AA4307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4E4C0315"/>
    <w:multiLevelType w:val="hybridMultilevel"/>
    <w:tmpl w:val="4D9A6846"/>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9" w15:restartNumberingAfterBreak="0">
    <w:nsid w:val="73AD724E"/>
    <w:multiLevelType w:val="multilevel"/>
    <w:tmpl w:val="65DAC0FE"/>
    <w:lvl w:ilvl="0">
      <w:start w:val="1"/>
      <w:numFmt w:val="decimal"/>
      <w:lvlText w:val="%1."/>
      <w:lvlJc w:val="left"/>
      <w:pPr>
        <w:ind w:left="720" w:hanging="360"/>
      </w:pPr>
      <w:rPr>
        <w:rFonts w:hint="default"/>
      </w:rPr>
    </w:lvl>
    <w:lvl w:ilvl="1">
      <w:start w:val="1"/>
      <w:numFmt w:val="decimal"/>
      <w:isLgl/>
      <w:lvlText w:val="%1.%2"/>
      <w:lvlJc w:val="left"/>
      <w:pPr>
        <w:ind w:left="3099" w:hanging="405"/>
      </w:pPr>
      <w:rPr>
        <w:rFonts w:hint="default"/>
      </w:rPr>
    </w:lvl>
    <w:lvl w:ilvl="2">
      <w:start w:val="1"/>
      <w:numFmt w:val="decimal"/>
      <w:isLgl/>
      <w:lvlText w:val="%1.%2.%3"/>
      <w:lvlJc w:val="left"/>
      <w:pPr>
        <w:ind w:left="5464" w:hanging="720"/>
      </w:pPr>
      <w:rPr>
        <w:rFonts w:hint="default"/>
      </w:rPr>
    </w:lvl>
    <w:lvl w:ilvl="3">
      <w:start w:val="1"/>
      <w:numFmt w:val="decimal"/>
      <w:isLgl/>
      <w:lvlText w:val="%1.%2.%3.%4"/>
      <w:lvlJc w:val="left"/>
      <w:pPr>
        <w:ind w:left="8016" w:hanging="1080"/>
      </w:pPr>
      <w:rPr>
        <w:rFonts w:hint="default"/>
      </w:rPr>
    </w:lvl>
    <w:lvl w:ilvl="4">
      <w:start w:val="1"/>
      <w:numFmt w:val="decimal"/>
      <w:isLgl/>
      <w:lvlText w:val="%1.%2.%3.%4.%5"/>
      <w:lvlJc w:val="left"/>
      <w:pPr>
        <w:ind w:left="10208" w:hanging="1080"/>
      </w:pPr>
      <w:rPr>
        <w:rFonts w:hint="default"/>
      </w:rPr>
    </w:lvl>
    <w:lvl w:ilvl="5">
      <w:start w:val="1"/>
      <w:numFmt w:val="decimal"/>
      <w:isLgl/>
      <w:lvlText w:val="%1.%2.%3.%4.%5.%6"/>
      <w:lvlJc w:val="left"/>
      <w:pPr>
        <w:ind w:left="12760" w:hanging="1440"/>
      </w:pPr>
      <w:rPr>
        <w:rFonts w:hint="default"/>
      </w:rPr>
    </w:lvl>
    <w:lvl w:ilvl="6">
      <w:start w:val="1"/>
      <w:numFmt w:val="decimal"/>
      <w:isLgl/>
      <w:lvlText w:val="%1.%2.%3.%4.%5.%6.%7"/>
      <w:lvlJc w:val="left"/>
      <w:pPr>
        <w:ind w:left="14952" w:hanging="1440"/>
      </w:pPr>
      <w:rPr>
        <w:rFonts w:hint="default"/>
      </w:rPr>
    </w:lvl>
    <w:lvl w:ilvl="7">
      <w:start w:val="1"/>
      <w:numFmt w:val="decimal"/>
      <w:isLgl/>
      <w:lvlText w:val="%1.%2.%3.%4.%5.%6.%7.%8"/>
      <w:lvlJc w:val="left"/>
      <w:pPr>
        <w:ind w:left="17504" w:hanging="1800"/>
      </w:pPr>
      <w:rPr>
        <w:rFonts w:hint="default"/>
      </w:rPr>
    </w:lvl>
    <w:lvl w:ilvl="8">
      <w:start w:val="1"/>
      <w:numFmt w:val="decimal"/>
      <w:isLgl/>
      <w:lvlText w:val="%1.%2.%3.%4.%5.%6.%7.%8.%9"/>
      <w:lvlJc w:val="left"/>
      <w:pPr>
        <w:ind w:left="19696" w:hanging="1800"/>
      </w:pPr>
      <w:rPr>
        <w:rFonts w:hint="default"/>
      </w:rPr>
    </w:lvl>
  </w:abstractNum>
  <w:abstractNum w:abstractNumId="10" w15:restartNumberingAfterBreak="0">
    <w:nsid w:val="73E26BB0"/>
    <w:multiLevelType w:val="multilevel"/>
    <w:tmpl w:val="2D487936"/>
    <w:styleLink w:val="WW8Num2"/>
    <w:lvl w:ilvl="0">
      <w:start w:val="1"/>
      <w:numFmt w:val="decimal"/>
      <w:lvlText w:val="%1."/>
      <w:lvlJc w:val="left"/>
      <w:pPr>
        <w:ind w:left="1217" w:hanging="855"/>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num w:numId="1">
    <w:abstractNumId w:val="4"/>
  </w:num>
  <w:num w:numId="2">
    <w:abstractNumId w:val="5"/>
  </w:num>
  <w:num w:numId="3">
    <w:abstractNumId w:val="2"/>
  </w:num>
  <w:num w:numId="4">
    <w:abstractNumId w:val="8"/>
  </w:num>
  <w:num w:numId="5">
    <w:abstractNumId w:val="3"/>
  </w:num>
  <w:num w:numId="6">
    <w:abstractNumId w:val="7"/>
  </w:num>
  <w:num w:numId="7">
    <w:abstractNumId w:val="0"/>
  </w:num>
  <w:num w:numId="8">
    <w:abstractNumId w:val="10"/>
    <w:lvlOverride w:ilvl="0">
      <w:lvl w:ilvl="0">
        <w:start w:val="1"/>
        <w:numFmt w:val="decimal"/>
        <w:lvlText w:val="%1."/>
        <w:lvlJc w:val="left"/>
        <w:pPr>
          <w:ind w:left="1217" w:hanging="855"/>
        </w:pPr>
      </w:lvl>
    </w:lvlOverride>
  </w:num>
  <w:num w:numId="9">
    <w:abstractNumId w:val="6"/>
  </w:num>
  <w:num w:numId="10">
    <w:abstractNumId w:val="10"/>
    <w:lvlOverride w:ilvl="0">
      <w:startOverride w:val="1"/>
    </w:lvlOverride>
  </w:num>
  <w:num w:numId="11">
    <w:abstractNumId w:val="6"/>
    <w:lvlOverride w:ilvl="0">
      <w:startOverride w:val="1"/>
    </w:lvlOverride>
  </w:num>
  <w:num w:numId="12">
    <w:abstractNumId w:val="6"/>
    <w:lvlOverride w:ilvl="0">
      <w:startOverride w:val="1"/>
    </w:lvlOverride>
  </w:num>
  <w:num w:numId="13">
    <w:abstractNumId w:val="6"/>
    <w:lvlOverride w:ilvl="0">
      <w:startOverride w:val="1"/>
    </w:lvlOverride>
  </w:num>
  <w:num w:numId="14">
    <w:abstractNumId w:val="6"/>
    <w:lvlOverride w:ilvl="0">
      <w:startOverride w:val="1"/>
    </w:lvlOverride>
  </w:num>
  <w:num w:numId="15">
    <w:abstractNumId w:val="10"/>
  </w:num>
  <w:num w:numId="16">
    <w:abstractNumId w:val="9"/>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0490"/>
    <w:rsid w:val="0000368B"/>
    <w:rsid w:val="000122E1"/>
    <w:rsid w:val="000157F5"/>
    <w:rsid w:val="00017C65"/>
    <w:rsid w:val="000228B8"/>
    <w:rsid w:val="00025397"/>
    <w:rsid w:val="00033C0C"/>
    <w:rsid w:val="000732E1"/>
    <w:rsid w:val="00085DE0"/>
    <w:rsid w:val="00086882"/>
    <w:rsid w:val="0009023D"/>
    <w:rsid w:val="000926E5"/>
    <w:rsid w:val="000A27A7"/>
    <w:rsid w:val="000B0C28"/>
    <w:rsid w:val="000B7DDA"/>
    <w:rsid w:val="000C327F"/>
    <w:rsid w:val="000C3542"/>
    <w:rsid w:val="000C4B76"/>
    <w:rsid w:val="000C5263"/>
    <w:rsid w:val="000D10FB"/>
    <w:rsid w:val="000D5729"/>
    <w:rsid w:val="000D77B6"/>
    <w:rsid w:val="000E29A9"/>
    <w:rsid w:val="000E3003"/>
    <w:rsid w:val="000F07B5"/>
    <w:rsid w:val="000F7536"/>
    <w:rsid w:val="00106C3A"/>
    <w:rsid w:val="001075C4"/>
    <w:rsid w:val="0011433A"/>
    <w:rsid w:val="00116F93"/>
    <w:rsid w:val="00136C2E"/>
    <w:rsid w:val="00141A53"/>
    <w:rsid w:val="00143E6F"/>
    <w:rsid w:val="001458D5"/>
    <w:rsid w:val="00147A4C"/>
    <w:rsid w:val="0015250E"/>
    <w:rsid w:val="001537B5"/>
    <w:rsid w:val="00164F9B"/>
    <w:rsid w:val="001723A5"/>
    <w:rsid w:val="001734F1"/>
    <w:rsid w:val="001766B0"/>
    <w:rsid w:val="001766C7"/>
    <w:rsid w:val="0017671C"/>
    <w:rsid w:val="0018158D"/>
    <w:rsid w:val="00186D9F"/>
    <w:rsid w:val="001B402A"/>
    <w:rsid w:val="001B45FA"/>
    <w:rsid w:val="001D166C"/>
    <w:rsid w:val="001E7A3D"/>
    <w:rsid w:val="002235FC"/>
    <w:rsid w:val="00233106"/>
    <w:rsid w:val="0023321E"/>
    <w:rsid w:val="00235A39"/>
    <w:rsid w:val="0024150F"/>
    <w:rsid w:val="00250E43"/>
    <w:rsid w:val="00254E3A"/>
    <w:rsid w:val="0027369F"/>
    <w:rsid w:val="002800DA"/>
    <w:rsid w:val="00283D12"/>
    <w:rsid w:val="00285784"/>
    <w:rsid w:val="00293D2B"/>
    <w:rsid w:val="002B0742"/>
    <w:rsid w:val="002B36DC"/>
    <w:rsid w:val="002B6C66"/>
    <w:rsid w:val="002C2C4C"/>
    <w:rsid w:val="002C38E7"/>
    <w:rsid w:val="002D3417"/>
    <w:rsid w:val="002F5B36"/>
    <w:rsid w:val="003008E1"/>
    <w:rsid w:val="0030262F"/>
    <w:rsid w:val="00303DAA"/>
    <w:rsid w:val="00304584"/>
    <w:rsid w:val="00307532"/>
    <w:rsid w:val="00313F5F"/>
    <w:rsid w:val="00316BA0"/>
    <w:rsid w:val="003278DF"/>
    <w:rsid w:val="00365520"/>
    <w:rsid w:val="00372EB9"/>
    <w:rsid w:val="00374C83"/>
    <w:rsid w:val="00383246"/>
    <w:rsid w:val="003837AF"/>
    <w:rsid w:val="00387E6A"/>
    <w:rsid w:val="00394C1F"/>
    <w:rsid w:val="003B28E0"/>
    <w:rsid w:val="003C04F3"/>
    <w:rsid w:val="003C1906"/>
    <w:rsid w:val="003C2D2B"/>
    <w:rsid w:val="003D3D58"/>
    <w:rsid w:val="003E4637"/>
    <w:rsid w:val="003F343B"/>
    <w:rsid w:val="003F4FCC"/>
    <w:rsid w:val="003F737A"/>
    <w:rsid w:val="004017D9"/>
    <w:rsid w:val="00404A3C"/>
    <w:rsid w:val="004151F3"/>
    <w:rsid w:val="00424CB4"/>
    <w:rsid w:val="00436786"/>
    <w:rsid w:val="00445A27"/>
    <w:rsid w:val="00455EF4"/>
    <w:rsid w:val="004654E2"/>
    <w:rsid w:val="00470138"/>
    <w:rsid w:val="00470FFD"/>
    <w:rsid w:val="0047427B"/>
    <w:rsid w:val="00487C5F"/>
    <w:rsid w:val="0049349F"/>
    <w:rsid w:val="004C6AF8"/>
    <w:rsid w:val="004C6D07"/>
    <w:rsid w:val="004E1B51"/>
    <w:rsid w:val="004E5C1B"/>
    <w:rsid w:val="004F050D"/>
    <w:rsid w:val="004F3327"/>
    <w:rsid w:val="004F6C28"/>
    <w:rsid w:val="00501379"/>
    <w:rsid w:val="00501917"/>
    <w:rsid w:val="00504955"/>
    <w:rsid w:val="0050732D"/>
    <w:rsid w:val="00510909"/>
    <w:rsid w:val="00512122"/>
    <w:rsid w:val="00525DB3"/>
    <w:rsid w:val="00527A91"/>
    <w:rsid w:val="0053566E"/>
    <w:rsid w:val="00546831"/>
    <w:rsid w:val="00556D08"/>
    <w:rsid w:val="0056577D"/>
    <w:rsid w:val="00567A28"/>
    <w:rsid w:val="00570DB4"/>
    <w:rsid w:val="005738DD"/>
    <w:rsid w:val="00575B70"/>
    <w:rsid w:val="005940FE"/>
    <w:rsid w:val="005A2DFA"/>
    <w:rsid w:val="005A4CD7"/>
    <w:rsid w:val="005B25A6"/>
    <w:rsid w:val="005B3B22"/>
    <w:rsid w:val="005D535D"/>
    <w:rsid w:val="005D57F8"/>
    <w:rsid w:val="005D6143"/>
    <w:rsid w:val="005E114F"/>
    <w:rsid w:val="005E1C13"/>
    <w:rsid w:val="005E55A0"/>
    <w:rsid w:val="005E73AD"/>
    <w:rsid w:val="005E7760"/>
    <w:rsid w:val="006018C5"/>
    <w:rsid w:val="006060A9"/>
    <w:rsid w:val="006266CE"/>
    <w:rsid w:val="006271F3"/>
    <w:rsid w:val="00636FAC"/>
    <w:rsid w:val="006457DB"/>
    <w:rsid w:val="006552A7"/>
    <w:rsid w:val="006665FC"/>
    <w:rsid w:val="00670B01"/>
    <w:rsid w:val="00677BED"/>
    <w:rsid w:val="00681FBD"/>
    <w:rsid w:val="00693EC3"/>
    <w:rsid w:val="006976AA"/>
    <w:rsid w:val="00697F75"/>
    <w:rsid w:val="006A63F8"/>
    <w:rsid w:val="006A7018"/>
    <w:rsid w:val="006B122C"/>
    <w:rsid w:val="006B5AA0"/>
    <w:rsid w:val="006C1E7D"/>
    <w:rsid w:val="006E4DD6"/>
    <w:rsid w:val="006F053D"/>
    <w:rsid w:val="00707657"/>
    <w:rsid w:val="00723F5D"/>
    <w:rsid w:val="00735121"/>
    <w:rsid w:val="0074556E"/>
    <w:rsid w:val="00753DA6"/>
    <w:rsid w:val="00757896"/>
    <w:rsid w:val="007726B6"/>
    <w:rsid w:val="00772839"/>
    <w:rsid w:val="00773916"/>
    <w:rsid w:val="00774193"/>
    <w:rsid w:val="00783597"/>
    <w:rsid w:val="00783B34"/>
    <w:rsid w:val="007902BA"/>
    <w:rsid w:val="007A6040"/>
    <w:rsid w:val="007B36B9"/>
    <w:rsid w:val="007C59E2"/>
    <w:rsid w:val="007D1867"/>
    <w:rsid w:val="007D6E28"/>
    <w:rsid w:val="007F21C9"/>
    <w:rsid w:val="007F452C"/>
    <w:rsid w:val="008063F4"/>
    <w:rsid w:val="00817B25"/>
    <w:rsid w:val="00824541"/>
    <w:rsid w:val="00837DF1"/>
    <w:rsid w:val="008432BF"/>
    <w:rsid w:val="00853341"/>
    <w:rsid w:val="0086624D"/>
    <w:rsid w:val="00867D7E"/>
    <w:rsid w:val="00875441"/>
    <w:rsid w:val="008779B2"/>
    <w:rsid w:val="00887BED"/>
    <w:rsid w:val="00890F88"/>
    <w:rsid w:val="0089175F"/>
    <w:rsid w:val="008A7721"/>
    <w:rsid w:val="008B07D5"/>
    <w:rsid w:val="008B6186"/>
    <w:rsid w:val="008C0BB8"/>
    <w:rsid w:val="008C20CC"/>
    <w:rsid w:val="008D04C0"/>
    <w:rsid w:val="008E5831"/>
    <w:rsid w:val="008F0430"/>
    <w:rsid w:val="009007D1"/>
    <w:rsid w:val="0090437B"/>
    <w:rsid w:val="0093035D"/>
    <w:rsid w:val="00932FEA"/>
    <w:rsid w:val="00952FF4"/>
    <w:rsid w:val="00956929"/>
    <w:rsid w:val="00971C46"/>
    <w:rsid w:val="00984D8B"/>
    <w:rsid w:val="00985C09"/>
    <w:rsid w:val="009940E3"/>
    <w:rsid w:val="009B0A73"/>
    <w:rsid w:val="009B73C0"/>
    <w:rsid w:val="009B7EEE"/>
    <w:rsid w:val="009C2A89"/>
    <w:rsid w:val="009C71B3"/>
    <w:rsid w:val="009D287C"/>
    <w:rsid w:val="009E437B"/>
    <w:rsid w:val="009F302E"/>
    <w:rsid w:val="009F66E9"/>
    <w:rsid w:val="00A01FB8"/>
    <w:rsid w:val="00A035A0"/>
    <w:rsid w:val="00A03B7A"/>
    <w:rsid w:val="00A13062"/>
    <w:rsid w:val="00A16455"/>
    <w:rsid w:val="00A20BF6"/>
    <w:rsid w:val="00A27493"/>
    <w:rsid w:val="00A31B87"/>
    <w:rsid w:val="00A358A7"/>
    <w:rsid w:val="00A4393B"/>
    <w:rsid w:val="00A7703D"/>
    <w:rsid w:val="00A80B16"/>
    <w:rsid w:val="00A92B8A"/>
    <w:rsid w:val="00AA7E65"/>
    <w:rsid w:val="00AB51E9"/>
    <w:rsid w:val="00AC0142"/>
    <w:rsid w:val="00AC3FF7"/>
    <w:rsid w:val="00AE049C"/>
    <w:rsid w:val="00AE0BFA"/>
    <w:rsid w:val="00AF5347"/>
    <w:rsid w:val="00B00D8E"/>
    <w:rsid w:val="00B028D4"/>
    <w:rsid w:val="00B0513A"/>
    <w:rsid w:val="00B42B52"/>
    <w:rsid w:val="00B438D5"/>
    <w:rsid w:val="00B4771F"/>
    <w:rsid w:val="00B6137F"/>
    <w:rsid w:val="00B61A50"/>
    <w:rsid w:val="00B75FD5"/>
    <w:rsid w:val="00B76D7A"/>
    <w:rsid w:val="00B84727"/>
    <w:rsid w:val="00B93677"/>
    <w:rsid w:val="00B94933"/>
    <w:rsid w:val="00B97331"/>
    <w:rsid w:val="00BA2F12"/>
    <w:rsid w:val="00BA4251"/>
    <w:rsid w:val="00BA74E5"/>
    <w:rsid w:val="00BC2615"/>
    <w:rsid w:val="00BC2B44"/>
    <w:rsid w:val="00BD6F1D"/>
    <w:rsid w:val="00BE037B"/>
    <w:rsid w:val="00BE113F"/>
    <w:rsid w:val="00BE1433"/>
    <w:rsid w:val="00BE1EB8"/>
    <w:rsid w:val="00BE32C7"/>
    <w:rsid w:val="00BF09F0"/>
    <w:rsid w:val="00BF2950"/>
    <w:rsid w:val="00BF421C"/>
    <w:rsid w:val="00BF7719"/>
    <w:rsid w:val="00C0264E"/>
    <w:rsid w:val="00C07975"/>
    <w:rsid w:val="00C10312"/>
    <w:rsid w:val="00C14F8E"/>
    <w:rsid w:val="00C15EA1"/>
    <w:rsid w:val="00C22E5D"/>
    <w:rsid w:val="00C27A58"/>
    <w:rsid w:val="00C3037E"/>
    <w:rsid w:val="00C53F3F"/>
    <w:rsid w:val="00C82CAE"/>
    <w:rsid w:val="00C83EDC"/>
    <w:rsid w:val="00C85DE4"/>
    <w:rsid w:val="00C92ED6"/>
    <w:rsid w:val="00C96CA5"/>
    <w:rsid w:val="00CA1FA5"/>
    <w:rsid w:val="00CB4C3B"/>
    <w:rsid w:val="00CC4F7B"/>
    <w:rsid w:val="00CD557D"/>
    <w:rsid w:val="00CD5C55"/>
    <w:rsid w:val="00CE576C"/>
    <w:rsid w:val="00D06E30"/>
    <w:rsid w:val="00D138A0"/>
    <w:rsid w:val="00D1558A"/>
    <w:rsid w:val="00D236D6"/>
    <w:rsid w:val="00D43FE5"/>
    <w:rsid w:val="00D5207C"/>
    <w:rsid w:val="00D70CE4"/>
    <w:rsid w:val="00D71429"/>
    <w:rsid w:val="00D84A0E"/>
    <w:rsid w:val="00D8555B"/>
    <w:rsid w:val="00D9049E"/>
    <w:rsid w:val="00D90914"/>
    <w:rsid w:val="00DA2FB5"/>
    <w:rsid w:val="00DA3CFA"/>
    <w:rsid w:val="00DB0E12"/>
    <w:rsid w:val="00DC0182"/>
    <w:rsid w:val="00DC1876"/>
    <w:rsid w:val="00DD442C"/>
    <w:rsid w:val="00DE12B1"/>
    <w:rsid w:val="00DE581A"/>
    <w:rsid w:val="00DE5BCB"/>
    <w:rsid w:val="00DE62F5"/>
    <w:rsid w:val="00DF23C3"/>
    <w:rsid w:val="00E0521A"/>
    <w:rsid w:val="00E071E5"/>
    <w:rsid w:val="00E14706"/>
    <w:rsid w:val="00E25D8D"/>
    <w:rsid w:val="00E27EA9"/>
    <w:rsid w:val="00E52368"/>
    <w:rsid w:val="00E64DCC"/>
    <w:rsid w:val="00E65D9F"/>
    <w:rsid w:val="00E676EE"/>
    <w:rsid w:val="00E96166"/>
    <w:rsid w:val="00E96CCB"/>
    <w:rsid w:val="00EA08C6"/>
    <w:rsid w:val="00EB061E"/>
    <w:rsid w:val="00EB5521"/>
    <w:rsid w:val="00EC44A3"/>
    <w:rsid w:val="00ED7D7B"/>
    <w:rsid w:val="00EE4A57"/>
    <w:rsid w:val="00EF7725"/>
    <w:rsid w:val="00F01A57"/>
    <w:rsid w:val="00F10DBE"/>
    <w:rsid w:val="00F27B99"/>
    <w:rsid w:val="00F34F7D"/>
    <w:rsid w:val="00F42AFB"/>
    <w:rsid w:val="00F46F08"/>
    <w:rsid w:val="00F530C6"/>
    <w:rsid w:val="00F71086"/>
    <w:rsid w:val="00F72E74"/>
    <w:rsid w:val="00F75FBF"/>
    <w:rsid w:val="00F91560"/>
    <w:rsid w:val="00F94435"/>
    <w:rsid w:val="00FA4655"/>
    <w:rsid w:val="00FA6284"/>
    <w:rsid w:val="00FB0490"/>
    <w:rsid w:val="00FB1D84"/>
    <w:rsid w:val="00FB2556"/>
    <w:rsid w:val="00FD2F7C"/>
    <w:rsid w:val="00FE634B"/>
    <w:rsid w:val="00FF154C"/>
    <w:rsid w:val="00FF4101"/>
    <w:rsid w:val="00FF4F7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EB0324"/>
  <w15:docId w15:val="{701D78EF-8645-41D2-A817-312F3B2FBE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F154C"/>
    <w:pPr>
      <w:widowControl w:val="0"/>
      <w:suppressAutoHyphens/>
      <w:autoSpaceDE w:val="0"/>
      <w:spacing w:after="0" w:line="240" w:lineRule="auto"/>
    </w:pPr>
    <w:rPr>
      <w:rFonts w:ascii="Times New Roman" w:eastAsia="Times New Roman" w:hAnsi="Times New Roman" w:cs="Times New Roman"/>
      <w:sz w:val="20"/>
      <w:szCs w:val="20"/>
    </w:rPr>
  </w:style>
  <w:style w:type="paragraph" w:styleId="Nagwek1">
    <w:name w:val="heading 1"/>
    <w:basedOn w:val="Normalny"/>
    <w:next w:val="Normalny"/>
    <w:link w:val="Nagwek1Znak"/>
    <w:qFormat/>
    <w:rsid w:val="00DF23C3"/>
    <w:pPr>
      <w:keepNext/>
      <w:widowControl/>
      <w:suppressAutoHyphens w:val="0"/>
      <w:autoSpaceDE/>
      <w:spacing w:line="360" w:lineRule="auto"/>
      <w:outlineLvl w:val="0"/>
    </w:pPr>
    <w:rPr>
      <w:rFonts w:ascii="Arial" w:hAnsi="Arial"/>
      <w:b/>
      <w:sz w:val="24"/>
      <w:lang w:eastAsia="pl-PL"/>
    </w:rPr>
  </w:style>
  <w:style w:type="paragraph" w:styleId="Nagwek2">
    <w:name w:val="heading 2"/>
    <w:basedOn w:val="Normalny"/>
    <w:next w:val="Normalny"/>
    <w:link w:val="Nagwek2Znak"/>
    <w:uiPriority w:val="9"/>
    <w:semiHidden/>
    <w:unhideWhenUsed/>
    <w:qFormat/>
    <w:rsid w:val="009C2A8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6">
    <w:name w:val="heading 6"/>
    <w:basedOn w:val="Normalny"/>
    <w:next w:val="Normalny"/>
    <w:link w:val="Nagwek6Znak"/>
    <w:uiPriority w:val="9"/>
    <w:semiHidden/>
    <w:unhideWhenUsed/>
    <w:qFormat/>
    <w:rsid w:val="003C04F3"/>
    <w:pPr>
      <w:keepNext/>
      <w:keepLines/>
      <w:spacing w:before="200"/>
      <w:outlineLvl w:val="5"/>
    </w:pPr>
    <w:rPr>
      <w:rFonts w:asciiTheme="majorHAnsi" w:eastAsiaTheme="majorEastAsia" w:hAnsiTheme="majorHAnsi" w:cstheme="majorBidi"/>
      <w:i/>
      <w:iCs/>
      <w:color w:val="243F60" w:themeColor="accent1" w:themeShade="7F"/>
    </w:rPr>
  </w:style>
  <w:style w:type="paragraph" w:styleId="Nagwek7">
    <w:name w:val="heading 7"/>
    <w:basedOn w:val="Normalny"/>
    <w:next w:val="Normalny"/>
    <w:link w:val="Nagwek7Znak"/>
    <w:uiPriority w:val="9"/>
    <w:semiHidden/>
    <w:unhideWhenUsed/>
    <w:qFormat/>
    <w:rsid w:val="00E65D9F"/>
    <w:pPr>
      <w:keepNext/>
      <w:keepLines/>
      <w:spacing w:before="200"/>
      <w:outlineLvl w:val="6"/>
    </w:pPr>
    <w:rPr>
      <w:rFonts w:asciiTheme="majorHAnsi" w:eastAsiaTheme="majorEastAsia" w:hAnsiTheme="majorHAnsi" w:cstheme="majorBidi"/>
      <w:i/>
      <w:iCs/>
      <w:color w:val="404040" w:themeColor="text1" w:themeTint="BF"/>
    </w:rPr>
  </w:style>
  <w:style w:type="paragraph" w:styleId="Nagwek8">
    <w:name w:val="heading 8"/>
    <w:basedOn w:val="Normalny"/>
    <w:next w:val="Normalny"/>
    <w:link w:val="Nagwek8Znak"/>
    <w:uiPriority w:val="9"/>
    <w:semiHidden/>
    <w:unhideWhenUsed/>
    <w:qFormat/>
    <w:rsid w:val="003C04F3"/>
    <w:pPr>
      <w:keepNext/>
      <w:keepLines/>
      <w:spacing w:before="200"/>
      <w:outlineLvl w:val="7"/>
    </w:pPr>
    <w:rPr>
      <w:rFonts w:asciiTheme="majorHAnsi" w:eastAsiaTheme="majorEastAsia" w:hAnsiTheme="majorHAnsi" w:cstheme="majorBidi"/>
      <w:color w:val="404040" w:themeColor="text1" w:themeTint="B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rsid w:val="00FB0490"/>
    <w:rPr>
      <w:rFonts w:ascii="Tahoma" w:hAnsi="Tahoma" w:cs="Tahoma"/>
      <w:sz w:val="16"/>
      <w:szCs w:val="16"/>
    </w:rPr>
  </w:style>
  <w:style w:type="character" w:customStyle="1" w:styleId="TekstdymkaZnak">
    <w:name w:val="Tekst dymka Znak"/>
    <w:basedOn w:val="Domylnaczcionkaakapitu"/>
    <w:link w:val="Tekstdymka"/>
    <w:uiPriority w:val="99"/>
    <w:semiHidden/>
    <w:rsid w:val="00FB0490"/>
    <w:rPr>
      <w:rFonts w:ascii="Tahoma" w:hAnsi="Tahoma" w:cs="Tahoma"/>
      <w:sz w:val="16"/>
      <w:szCs w:val="16"/>
    </w:rPr>
  </w:style>
  <w:style w:type="paragraph" w:customStyle="1" w:styleId="tabelka">
    <w:name w:val="tabelka"/>
    <w:basedOn w:val="Normalny"/>
    <w:rsid w:val="00FB0490"/>
    <w:pPr>
      <w:widowControl/>
      <w:suppressAutoHyphens w:val="0"/>
      <w:autoSpaceDE/>
      <w:spacing w:before="60" w:after="20"/>
      <w:ind w:left="357"/>
    </w:pPr>
    <w:rPr>
      <w:rFonts w:ascii="Century Gothic" w:eastAsia="ZapfDingbats" w:hAnsi="Century Gothic"/>
      <w:sz w:val="16"/>
      <w:lang w:eastAsia="pl-PL"/>
    </w:rPr>
  </w:style>
  <w:style w:type="paragraph" w:styleId="Akapitzlist">
    <w:name w:val="List Paragraph"/>
    <w:basedOn w:val="Normalny"/>
    <w:uiPriority w:val="34"/>
    <w:qFormat/>
    <w:rsid w:val="00824541"/>
    <w:pPr>
      <w:ind w:left="720"/>
      <w:contextualSpacing/>
    </w:pPr>
  </w:style>
  <w:style w:type="paragraph" w:customStyle="1" w:styleId="Standard">
    <w:name w:val="Standard"/>
    <w:rsid w:val="00303DAA"/>
    <w:pPr>
      <w:suppressAutoHyphens/>
      <w:autoSpaceDN w:val="0"/>
      <w:spacing w:after="0" w:line="240" w:lineRule="auto"/>
      <w:textAlignment w:val="baseline"/>
    </w:pPr>
    <w:rPr>
      <w:rFonts w:ascii="Times New Roman" w:eastAsia="Times New Roman" w:hAnsi="Times New Roman" w:cs="Times New Roman"/>
      <w:kern w:val="3"/>
      <w:sz w:val="24"/>
      <w:szCs w:val="20"/>
      <w:lang w:eastAsia="pl-PL"/>
    </w:rPr>
  </w:style>
  <w:style w:type="paragraph" w:styleId="Bezodstpw">
    <w:name w:val="No Spacing"/>
    <w:qFormat/>
    <w:rsid w:val="00303DAA"/>
    <w:pPr>
      <w:suppressAutoHyphens/>
      <w:autoSpaceDN w:val="0"/>
      <w:spacing w:after="0" w:line="240" w:lineRule="auto"/>
      <w:textAlignment w:val="baseline"/>
    </w:pPr>
    <w:rPr>
      <w:rFonts w:ascii="Calibri" w:eastAsia="Calibri" w:hAnsi="Calibri" w:cs="Times New Roman"/>
      <w:kern w:val="3"/>
    </w:rPr>
  </w:style>
  <w:style w:type="paragraph" w:styleId="Tekstpodstawowy">
    <w:name w:val="Body Text"/>
    <w:basedOn w:val="Normalny"/>
    <w:link w:val="TekstpodstawowyZnak"/>
    <w:rsid w:val="00303DAA"/>
    <w:pPr>
      <w:tabs>
        <w:tab w:val="left" w:pos="1276"/>
      </w:tabs>
    </w:pPr>
    <w:rPr>
      <w:sz w:val="24"/>
      <w:szCs w:val="24"/>
    </w:rPr>
  </w:style>
  <w:style w:type="character" w:customStyle="1" w:styleId="TekstpodstawowyZnak">
    <w:name w:val="Tekst podstawowy Znak"/>
    <w:basedOn w:val="Domylnaczcionkaakapitu"/>
    <w:link w:val="Tekstpodstawowy"/>
    <w:rsid w:val="00303DAA"/>
    <w:rPr>
      <w:rFonts w:ascii="Times New Roman" w:eastAsia="Times New Roman" w:hAnsi="Times New Roman" w:cs="Times New Roman"/>
      <w:sz w:val="24"/>
      <w:szCs w:val="24"/>
    </w:rPr>
  </w:style>
  <w:style w:type="paragraph" w:styleId="Nagwek">
    <w:name w:val="header"/>
    <w:basedOn w:val="Normalny"/>
    <w:link w:val="NagwekZnak"/>
    <w:uiPriority w:val="99"/>
    <w:unhideWhenUsed/>
    <w:rsid w:val="00455EF4"/>
    <w:pPr>
      <w:tabs>
        <w:tab w:val="center" w:pos="4536"/>
        <w:tab w:val="right" w:pos="9072"/>
      </w:tabs>
    </w:pPr>
  </w:style>
  <w:style w:type="character" w:customStyle="1" w:styleId="NagwekZnak">
    <w:name w:val="Nagłówek Znak"/>
    <w:basedOn w:val="Domylnaczcionkaakapitu"/>
    <w:link w:val="Nagwek"/>
    <w:uiPriority w:val="99"/>
    <w:rsid w:val="00455EF4"/>
    <w:rPr>
      <w:rFonts w:ascii="Times New Roman" w:eastAsia="Times New Roman" w:hAnsi="Times New Roman" w:cs="Times New Roman"/>
      <w:sz w:val="20"/>
      <w:szCs w:val="20"/>
    </w:rPr>
  </w:style>
  <w:style w:type="paragraph" w:styleId="Stopka">
    <w:name w:val="footer"/>
    <w:basedOn w:val="Normalny"/>
    <w:link w:val="StopkaZnak"/>
    <w:uiPriority w:val="99"/>
    <w:unhideWhenUsed/>
    <w:rsid w:val="00455EF4"/>
    <w:pPr>
      <w:tabs>
        <w:tab w:val="center" w:pos="4536"/>
        <w:tab w:val="right" w:pos="9072"/>
      </w:tabs>
    </w:pPr>
  </w:style>
  <w:style w:type="character" w:customStyle="1" w:styleId="StopkaZnak">
    <w:name w:val="Stopka Znak"/>
    <w:basedOn w:val="Domylnaczcionkaakapitu"/>
    <w:link w:val="Stopka"/>
    <w:uiPriority w:val="99"/>
    <w:rsid w:val="00455EF4"/>
    <w:rPr>
      <w:rFonts w:ascii="Times New Roman" w:eastAsia="Times New Roman" w:hAnsi="Times New Roman" w:cs="Times New Roman"/>
      <w:sz w:val="20"/>
      <w:szCs w:val="20"/>
    </w:rPr>
  </w:style>
  <w:style w:type="character" w:customStyle="1" w:styleId="Nagwek1Znak">
    <w:name w:val="Nagłówek 1 Znak"/>
    <w:basedOn w:val="Domylnaczcionkaakapitu"/>
    <w:link w:val="Nagwek1"/>
    <w:rsid w:val="00DF23C3"/>
    <w:rPr>
      <w:rFonts w:ascii="Arial" w:eastAsia="Times New Roman" w:hAnsi="Arial" w:cs="Times New Roman"/>
      <w:b/>
      <w:sz w:val="24"/>
      <w:szCs w:val="20"/>
      <w:lang w:eastAsia="pl-PL"/>
    </w:rPr>
  </w:style>
  <w:style w:type="character" w:customStyle="1" w:styleId="Nagwek6Znak">
    <w:name w:val="Nagłówek 6 Znak"/>
    <w:basedOn w:val="Domylnaczcionkaakapitu"/>
    <w:link w:val="Nagwek6"/>
    <w:uiPriority w:val="9"/>
    <w:semiHidden/>
    <w:rsid w:val="003C04F3"/>
    <w:rPr>
      <w:rFonts w:asciiTheme="majorHAnsi" w:eastAsiaTheme="majorEastAsia" w:hAnsiTheme="majorHAnsi" w:cstheme="majorBidi"/>
      <w:i/>
      <w:iCs/>
      <w:color w:val="243F60" w:themeColor="accent1" w:themeShade="7F"/>
      <w:sz w:val="20"/>
      <w:szCs w:val="20"/>
    </w:rPr>
  </w:style>
  <w:style w:type="character" w:customStyle="1" w:styleId="Nagwek8Znak">
    <w:name w:val="Nagłówek 8 Znak"/>
    <w:basedOn w:val="Domylnaczcionkaakapitu"/>
    <w:link w:val="Nagwek8"/>
    <w:uiPriority w:val="9"/>
    <w:semiHidden/>
    <w:rsid w:val="003C04F3"/>
    <w:rPr>
      <w:rFonts w:asciiTheme="majorHAnsi" w:eastAsiaTheme="majorEastAsia" w:hAnsiTheme="majorHAnsi" w:cstheme="majorBidi"/>
      <w:color w:val="404040" w:themeColor="text1" w:themeTint="BF"/>
      <w:sz w:val="20"/>
      <w:szCs w:val="20"/>
    </w:rPr>
  </w:style>
  <w:style w:type="paragraph" w:styleId="Tekstpodstawowy2">
    <w:name w:val="Body Text 2"/>
    <w:basedOn w:val="Normalny"/>
    <w:link w:val="Tekstpodstawowy2Znak"/>
    <w:uiPriority w:val="99"/>
    <w:semiHidden/>
    <w:unhideWhenUsed/>
    <w:rsid w:val="003C04F3"/>
    <w:pPr>
      <w:spacing w:after="120" w:line="480" w:lineRule="auto"/>
    </w:pPr>
  </w:style>
  <w:style w:type="character" w:customStyle="1" w:styleId="Tekstpodstawowy2Znak">
    <w:name w:val="Tekst podstawowy 2 Znak"/>
    <w:basedOn w:val="Domylnaczcionkaakapitu"/>
    <w:link w:val="Tekstpodstawowy2"/>
    <w:uiPriority w:val="99"/>
    <w:semiHidden/>
    <w:rsid w:val="003C04F3"/>
    <w:rPr>
      <w:rFonts w:ascii="Times New Roman" w:eastAsia="Times New Roman" w:hAnsi="Times New Roman" w:cs="Times New Roman"/>
      <w:sz w:val="20"/>
      <w:szCs w:val="20"/>
    </w:rPr>
  </w:style>
  <w:style w:type="paragraph" w:customStyle="1" w:styleId="Textbody">
    <w:name w:val="Text body"/>
    <w:basedOn w:val="Standard"/>
    <w:rsid w:val="003C04F3"/>
    <w:pPr>
      <w:suppressAutoHyphens w:val="0"/>
      <w:jc w:val="both"/>
    </w:pPr>
  </w:style>
  <w:style w:type="numbering" w:customStyle="1" w:styleId="WW8Num2">
    <w:name w:val="WW8Num2"/>
    <w:basedOn w:val="Bezlisty"/>
    <w:rsid w:val="003C04F3"/>
    <w:pPr>
      <w:numPr>
        <w:numId w:val="15"/>
      </w:numPr>
    </w:pPr>
  </w:style>
  <w:style w:type="numbering" w:customStyle="1" w:styleId="WW8Num3">
    <w:name w:val="WW8Num3"/>
    <w:basedOn w:val="Bezlisty"/>
    <w:rsid w:val="003C04F3"/>
    <w:pPr>
      <w:numPr>
        <w:numId w:val="9"/>
      </w:numPr>
    </w:pPr>
  </w:style>
  <w:style w:type="paragraph" w:styleId="Nagwekspisutreci">
    <w:name w:val="TOC Heading"/>
    <w:basedOn w:val="Nagwek1"/>
    <w:next w:val="Normalny"/>
    <w:uiPriority w:val="39"/>
    <w:unhideWhenUsed/>
    <w:qFormat/>
    <w:rsid w:val="00DF23C3"/>
    <w:pPr>
      <w:keepLines/>
      <w:spacing w:before="480" w:line="276" w:lineRule="auto"/>
      <w:outlineLvl w:val="9"/>
    </w:pPr>
    <w:rPr>
      <w:rFonts w:asciiTheme="majorHAnsi" w:eastAsiaTheme="majorEastAsia" w:hAnsiTheme="majorHAnsi" w:cstheme="majorBidi"/>
      <w:bCs/>
      <w:color w:val="365F91" w:themeColor="accent1" w:themeShade="BF"/>
      <w:sz w:val="28"/>
      <w:szCs w:val="28"/>
    </w:rPr>
  </w:style>
  <w:style w:type="paragraph" w:styleId="Spistreci1">
    <w:name w:val="toc 1"/>
    <w:basedOn w:val="Normalny"/>
    <w:next w:val="Normalny"/>
    <w:autoRedefine/>
    <w:uiPriority w:val="39"/>
    <w:unhideWhenUsed/>
    <w:rsid w:val="00BF2950"/>
    <w:pPr>
      <w:tabs>
        <w:tab w:val="right" w:leader="dot" w:pos="9062"/>
      </w:tabs>
      <w:spacing w:after="100"/>
    </w:pPr>
  </w:style>
  <w:style w:type="character" w:styleId="Hipercze">
    <w:name w:val="Hyperlink"/>
    <w:basedOn w:val="Domylnaczcionkaakapitu"/>
    <w:uiPriority w:val="99"/>
    <w:unhideWhenUsed/>
    <w:rsid w:val="00DF23C3"/>
    <w:rPr>
      <w:color w:val="0000FF" w:themeColor="hyperlink"/>
      <w:u w:val="single"/>
    </w:rPr>
  </w:style>
  <w:style w:type="paragraph" w:styleId="Tekstpodstawowywcity">
    <w:name w:val="Body Text Indent"/>
    <w:basedOn w:val="Normalny"/>
    <w:link w:val="TekstpodstawowywcityZnak"/>
    <w:uiPriority w:val="99"/>
    <w:semiHidden/>
    <w:unhideWhenUsed/>
    <w:rsid w:val="009F66E9"/>
    <w:pPr>
      <w:spacing w:after="120"/>
      <w:ind w:left="283"/>
    </w:pPr>
  </w:style>
  <w:style w:type="character" w:customStyle="1" w:styleId="TekstpodstawowywcityZnak">
    <w:name w:val="Tekst podstawowy wcięty Znak"/>
    <w:basedOn w:val="Domylnaczcionkaakapitu"/>
    <w:link w:val="Tekstpodstawowywcity"/>
    <w:uiPriority w:val="99"/>
    <w:semiHidden/>
    <w:rsid w:val="009F66E9"/>
    <w:rPr>
      <w:rFonts w:ascii="Times New Roman" w:eastAsia="Times New Roman" w:hAnsi="Times New Roman" w:cs="Times New Roman"/>
      <w:sz w:val="20"/>
      <w:szCs w:val="20"/>
    </w:rPr>
  </w:style>
  <w:style w:type="character" w:customStyle="1" w:styleId="Nagwek7Znak">
    <w:name w:val="Nagłówek 7 Znak"/>
    <w:basedOn w:val="Domylnaczcionkaakapitu"/>
    <w:link w:val="Nagwek7"/>
    <w:uiPriority w:val="9"/>
    <w:semiHidden/>
    <w:rsid w:val="00E65D9F"/>
    <w:rPr>
      <w:rFonts w:asciiTheme="majorHAnsi" w:eastAsiaTheme="majorEastAsia" w:hAnsiTheme="majorHAnsi" w:cstheme="majorBidi"/>
      <w:i/>
      <w:iCs/>
      <w:color w:val="404040" w:themeColor="text1" w:themeTint="BF"/>
      <w:sz w:val="20"/>
      <w:szCs w:val="20"/>
    </w:rPr>
  </w:style>
  <w:style w:type="character" w:customStyle="1" w:styleId="Nagwek2Znak">
    <w:name w:val="Nagłówek 2 Znak"/>
    <w:basedOn w:val="Domylnaczcionkaakapitu"/>
    <w:link w:val="Nagwek2"/>
    <w:uiPriority w:val="9"/>
    <w:semiHidden/>
    <w:rsid w:val="009C2A89"/>
    <w:rPr>
      <w:rFonts w:asciiTheme="majorHAnsi" w:eastAsiaTheme="majorEastAsia" w:hAnsiTheme="majorHAnsi" w:cstheme="majorBidi"/>
      <w:b/>
      <w:bCs/>
      <w:color w:val="4F81BD" w:themeColor="accent1"/>
      <w:sz w:val="26"/>
      <w:szCs w:val="26"/>
    </w:rPr>
  </w:style>
  <w:style w:type="paragraph" w:customStyle="1" w:styleId="AkapitzwykyIOZE">
    <w:name w:val="Akapit zwykły IOZE"/>
    <w:basedOn w:val="Normalny"/>
    <w:qFormat/>
    <w:rsid w:val="000926E5"/>
    <w:pPr>
      <w:widowControl/>
      <w:autoSpaceDE/>
      <w:spacing w:line="360" w:lineRule="auto"/>
      <w:ind w:firstLine="432"/>
      <w:jc w:val="both"/>
    </w:pPr>
    <w:rPr>
      <w:sz w:val="24"/>
      <w:szCs w:val="22"/>
      <w:lang w:eastAsia="ar-SA"/>
    </w:rPr>
  </w:style>
  <w:style w:type="paragraph" w:customStyle="1" w:styleId="WW-Domylnie">
    <w:name w:val="WW-Domyślnie"/>
    <w:rsid w:val="005D57F8"/>
    <w:pPr>
      <w:suppressAutoHyphens/>
      <w:spacing w:after="0" w:line="240" w:lineRule="auto"/>
    </w:pPr>
    <w:rPr>
      <w:rFonts w:ascii="Times New Roman" w:eastAsia="Arial" w:hAnsi="Times New Roman" w:cs="Times New Roman"/>
      <w:sz w:val="24"/>
      <w:szCs w:val="20"/>
      <w:lang w:eastAsia="ar-SA"/>
    </w:rPr>
  </w:style>
  <w:style w:type="paragraph" w:styleId="NormalnyWeb">
    <w:name w:val="Normal (Web)"/>
    <w:basedOn w:val="Normalny"/>
    <w:uiPriority w:val="99"/>
    <w:rsid w:val="00BE1433"/>
    <w:pPr>
      <w:widowControl/>
      <w:autoSpaceDE/>
      <w:spacing w:before="100" w:after="100"/>
    </w:pPr>
    <w:rPr>
      <w:sz w:val="24"/>
      <w:szCs w:val="24"/>
      <w:lang w:eastAsia="ar-SA"/>
    </w:rPr>
  </w:style>
  <w:style w:type="paragraph" w:customStyle="1" w:styleId="Standardowywcity">
    <w:name w:val="Standardowy wcięty"/>
    <w:basedOn w:val="Standard"/>
    <w:rsid w:val="00B4771F"/>
    <w:pPr>
      <w:suppressAutoHyphens w:val="0"/>
      <w:ind w:left="567" w:firstLine="1"/>
      <w:jc w:val="both"/>
    </w:pPr>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4873701">
      <w:bodyDiv w:val="1"/>
      <w:marLeft w:val="0"/>
      <w:marRight w:val="0"/>
      <w:marTop w:val="0"/>
      <w:marBottom w:val="0"/>
      <w:divBdr>
        <w:top w:val="none" w:sz="0" w:space="0" w:color="auto"/>
        <w:left w:val="none" w:sz="0" w:space="0" w:color="auto"/>
        <w:bottom w:val="none" w:sz="0" w:space="0" w:color="auto"/>
        <w:right w:val="none" w:sz="0" w:space="0" w:color="auto"/>
      </w:divBdr>
    </w:div>
    <w:div w:id="2035694554">
      <w:bodyDiv w:val="1"/>
      <w:marLeft w:val="0"/>
      <w:marRight w:val="0"/>
      <w:marTop w:val="0"/>
      <w:marBottom w:val="0"/>
      <w:divBdr>
        <w:top w:val="none" w:sz="0" w:space="0" w:color="auto"/>
        <w:left w:val="none" w:sz="0" w:space="0" w:color="auto"/>
        <w:bottom w:val="none" w:sz="0" w:space="0" w:color="auto"/>
        <w:right w:val="none" w:sz="0" w:space="0" w:color="auto"/>
      </w:divBdr>
      <w:divsChild>
        <w:div w:id="93771741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BD537C-9BBB-440B-908D-1F9D0D971A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1046</TotalTime>
  <Pages>11</Pages>
  <Words>2597</Words>
  <Characters>15588</Characters>
  <Application>Microsoft Office Word</Application>
  <DocSecurity>0</DocSecurity>
  <Lines>129</Lines>
  <Paragraphs>36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18149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Mada i Kubek</dc:creator>
  <cp:lastModifiedBy>piotr rutowicz</cp:lastModifiedBy>
  <cp:revision>5</cp:revision>
  <cp:lastPrinted>2021-05-20T14:52:00Z</cp:lastPrinted>
  <dcterms:created xsi:type="dcterms:W3CDTF">2021-05-14T15:15:00Z</dcterms:created>
  <dcterms:modified xsi:type="dcterms:W3CDTF">2021-05-21T07:56:00Z</dcterms:modified>
</cp:coreProperties>
</file>